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0A1" w:rsidRDefault="005A00A1" w:rsidP="005A00A1">
      <w:pPr>
        <w:spacing w:line="560" w:lineRule="exact"/>
        <w:jc w:val="left"/>
        <w:rPr>
          <w:rFonts w:ascii="黑体" w:eastAsia="黑体" w:hAnsi="黑体"/>
          <w:sz w:val="32"/>
          <w:szCs w:val="32"/>
        </w:rPr>
      </w:pPr>
      <w:r>
        <w:rPr>
          <w:rFonts w:ascii="黑体" w:eastAsia="黑体" w:hAnsi="黑体" w:hint="eastAsia"/>
          <w:sz w:val="32"/>
          <w:szCs w:val="32"/>
        </w:rPr>
        <w:t>附件1</w:t>
      </w:r>
    </w:p>
    <w:p w:rsidR="005A00A1" w:rsidRDefault="005A00A1" w:rsidP="005A00A1">
      <w:pPr>
        <w:spacing w:line="560" w:lineRule="exact"/>
        <w:jc w:val="left"/>
        <w:rPr>
          <w:rFonts w:ascii="Times New Roman" w:eastAsia="黑体" w:hAnsi="Times New Roman" w:cs="Times New Roman"/>
          <w:sz w:val="32"/>
          <w:szCs w:val="32"/>
        </w:rPr>
      </w:pPr>
    </w:p>
    <w:p w:rsidR="005A00A1" w:rsidRDefault="005A00A1" w:rsidP="005A00A1">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“十四五”广西科技计划项目申报指南</w:t>
      </w:r>
    </w:p>
    <w:p w:rsidR="005A00A1" w:rsidRDefault="005A00A1" w:rsidP="005A00A1">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（第一版）方向22“子方向1：智慧交通</w:t>
      </w:r>
    </w:p>
    <w:p w:rsidR="005A00A1" w:rsidRDefault="005A00A1" w:rsidP="005A00A1">
      <w:pPr>
        <w:spacing w:line="600" w:lineRule="exact"/>
        <w:jc w:val="center"/>
        <w:rPr>
          <w:rFonts w:ascii="方正小标宋简体" w:eastAsia="方正小标宋简体"/>
          <w:sz w:val="44"/>
          <w:szCs w:val="44"/>
        </w:rPr>
      </w:pPr>
      <w:r>
        <w:rPr>
          <w:rFonts w:ascii="方正小标宋简体" w:eastAsia="方正小标宋简体" w:hint="eastAsia"/>
          <w:spacing w:val="-6"/>
          <w:sz w:val="44"/>
          <w:szCs w:val="44"/>
        </w:rPr>
        <w:t>一体化关键技术研究及应用专项”重点支持内容</w:t>
      </w:r>
    </w:p>
    <w:p w:rsidR="005A00A1" w:rsidRDefault="005A00A1" w:rsidP="005A00A1">
      <w:pPr>
        <w:spacing w:line="560" w:lineRule="exact"/>
        <w:rPr>
          <w:rFonts w:ascii="方正小标宋简体" w:eastAsia="方正小标宋简体"/>
          <w:sz w:val="44"/>
          <w:szCs w:val="44"/>
        </w:rPr>
      </w:pPr>
    </w:p>
    <w:p w:rsidR="005A00A1" w:rsidRDefault="005A00A1" w:rsidP="005A00A1">
      <w:pPr>
        <w:spacing w:line="560" w:lineRule="exact"/>
        <w:ind w:firstLineChars="200" w:firstLine="643"/>
        <w:rPr>
          <w:rFonts w:ascii="仿宋_GB2312" w:eastAsia="仿宋_GB2312"/>
          <w:b/>
          <w:sz w:val="32"/>
          <w:szCs w:val="32"/>
        </w:rPr>
      </w:pPr>
      <w:r>
        <w:rPr>
          <w:rFonts w:ascii="仿宋_GB2312" w:eastAsia="仿宋_GB2312" w:hint="eastAsia"/>
          <w:b/>
          <w:sz w:val="32"/>
          <w:szCs w:val="32"/>
        </w:rPr>
        <w:t>重点支持内容1：智慧港口信息平台建设与应用</w:t>
      </w:r>
    </w:p>
    <w:p w:rsidR="005A00A1" w:rsidRDefault="005A00A1" w:rsidP="005A00A1">
      <w:pPr>
        <w:spacing w:line="560" w:lineRule="exact"/>
        <w:ind w:firstLineChars="200" w:firstLine="643"/>
        <w:rPr>
          <w:rFonts w:ascii="Times New Roman" w:eastAsia="仿宋_GB2312" w:hAnsi="Times New Roman" w:cs="Times New Roman"/>
          <w:sz w:val="32"/>
          <w:szCs w:val="32"/>
        </w:rPr>
      </w:pPr>
      <w:r>
        <w:rPr>
          <w:rFonts w:ascii="仿宋_GB2312" w:eastAsia="仿宋_GB2312" w:hint="eastAsia"/>
          <w:b/>
          <w:sz w:val="32"/>
          <w:szCs w:val="32"/>
        </w:rPr>
        <w:t>主要内容：</w:t>
      </w:r>
      <w:r>
        <w:rPr>
          <w:rFonts w:ascii="Times New Roman" w:eastAsia="仿宋_GB2312" w:hAnsi="Times New Roman" w:cs="Times New Roman"/>
          <w:sz w:val="32"/>
          <w:szCs w:val="32"/>
        </w:rPr>
        <w:t>基于港口数据质量不高、数据标准不统一、数据共享交换困难、通关环节数据不透明、作业过程存在数据盲区，客户业务办理多点登录账号混乱的现状，利用</w:t>
      </w:r>
      <w:r>
        <w:rPr>
          <w:rFonts w:ascii="Times New Roman" w:eastAsia="仿宋_GB2312" w:hAnsi="Times New Roman" w:cs="Times New Roman"/>
          <w:sz w:val="32"/>
          <w:szCs w:val="32"/>
        </w:rPr>
        <w:t>5G</w:t>
      </w:r>
      <w:r>
        <w:rPr>
          <w:rFonts w:ascii="Times New Roman" w:eastAsia="仿宋_GB2312" w:hAnsi="Times New Roman" w:cs="Times New Roman"/>
          <w:sz w:val="32"/>
          <w:szCs w:val="32"/>
        </w:rPr>
        <w:t>、人工智能、云计算、区块链、大数据等新一代信息技术，开展</w:t>
      </w:r>
      <w:r>
        <w:rPr>
          <w:rFonts w:ascii="Times New Roman" w:eastAsia="仿宋_GB2312" w:hAnsi="Times New Roman" w:cs="Times New Roman"/>
          <w:sz w:val="32"/>
          <w:szCs w:val="32"/>
        </w:rPr>
        <w:t>EDI</w:t>
      </w:r>
      <w:r>
        <w:rPr>
          <w:rFonts w:ascii="Times New Roman" w:eastAsia="仿宋_GB2312" w:hAnsi="Times New Roman" w:cs="Times New Roman"/>
          <w:sz w:val="32"/>
          <w:szCs w:val="32"/>
        </w:rPr>
        <w:t>电子数据交换平台研发以适配主流报文格式、传输协议实现快速精确的数据共享交换，开发数据中台、数据可视化平台等系统实现数据标准化、业务一站式受理及对港口关键流程节点的可视、可控、可追溯等。</w:t>
      </w:r>
    </w:p>
    <w:p w:rsidR="005A00A1" w:rsidRDefault="005A00A1" w:rsidP="005A00A1">
      <w:pPr>
        <w:spacing w:line="560" w:lineRule="exact"/>
        <w:ind w:firstLineChars="200" w:firstLine="643"/>
        <w:rPr>
          <w:rFonts w:ascii="Times New Roman" w:eastAsia="仿宋_GB2312" w:hAnsi="Times New Roman" w:cs="Times New Roman"/>
          <w:sz w:val="32"/>
          <w:szCs w:val="32"/>
        </w:rPr>
      </w:pPr>
      <w:r>
        <w:rPr>
          <w:rFonts w:ascii="仿宋_GB2312" w:eastAsia="仿宋_GB2312" w:hint="eastAsia"/>
          <w:b/>
          <w:sz w:val="32"/>
          <w:szCs w:val="32"/>
        </w:rPr>
        <w:t>考核指标：</w:t>
      </w:r>
      <w:r>
        <w:rPr>
          <w:rFonts w:ascii="Times New Roman" w:eastAsia="仿宋_GB2312" w:hAnsi="Times New Roman" w:cs="Times New Roman" w:hint="eastAsia"/>
          <w:sz w:val="32"/>
          <w:szCs w:val="32"/>
        </w:rPr>
        <w:t>建成智慧港口信息平台，应用不少于</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个港口、</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个码头示范点，支持对港口关键流程节点</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以上智能数据管理并发作业任务；有效工作时间≥</w:t>
      </w:r>
      <w:r>
        <w:rPr>
          <w:rFonts w:ascii="Times New Roman" w:eastAsia="仿宋_GB2312" w:hAnsi="Times New Roman" w:cs="Times New Roman" w:hint="eastAsia"/>
          <w:sz w:val="32"/>
          <w:szCs w:val="32"/>
        </w:rPr>
        <w:t>99.5%</w:t>
      </w:r>
      <w:r>
        <w:rPr>
          <w:rFonts w:ascii="Times New Roman" w:eastAsia="仿宋_GB2312" w:hAnsi="Times New Roman" w:cs="Times New Roman" w:hint="eastAsia"/>
          <w:sz w:val="32"/>
          <w:szCs w:val="32"/>
        </w:rPr>
        <w:t>；支持</w:t>
      </w:r>
      <w:r>
        <w:rPr>
          <w:rFonts w:ascii="Times New Roman" w:eastAsia="仿宋_GB2312" w:hAnsi="Times New Roman" w:cs="Times New Roman" w:hint="eastAsia"/>
          <w:sz w:val="32"/>
          <w:szCs w:val="32"/>
        </w:rPr>
        <w:t>500</w:t>
      </w:r>
      <w:r>
        <w:rPr>
          <w:rFonts w:ascii="Times New Roman" w:eastAsia="仿宋_GB2312" w:hAnsi="Times New Roman" w:cs="Times New Roman" w:hint="eastAsia"/>
          <w:sz w:val="32"/>
          <w:szCs w:val="32"/>
        </w:rPr>
        <w:t>以上并发业务；支持每天</w:t>
      </w:r>
      <w:r>
        <w:rPr>
          <w:rFonts w:ascii="Times New Roman" w:eastAsia="仿宋_GB2312" w:hAnsi="Times New Roman" w:cs="Times New Roman" w:hint="eastAsia"/>
          <w:sz w:val="32"/>
          <w:szCs w:val="32"/>
        </w:rPr>
        <w:t>200</w:t>
      </w:r>
      <w:r>
        <w:rPr>
          <w:rFonts w:ascii="Times New Roman" w:eastAsia="仿宋_GB2312" w:hAnsi="Times New Roman" w:cs="Times New Roman" w:hint="eastAsia"/>
          <w:sz w:val="32"/>
          <w:szCs w:val="32"/>
        </w:rPr>
        <w:t>万组报文交换能力；请求成功率在</w:t>
      </w:r>
      <w:r>
        <w:rPr>
          <w:rFonts w:ascii="Times New Roman" w:eastAsia="仿宋_GB2312" w:hAnsi="Times New Roman" w:cs="Times New Roman" w:hint="eastAsia"/>
          <w:sz w:val="32"/>
          <w:szCs w:val="32"/>
        </w:rPr>
        <w:t>99%</w:t>
      </w:r>
      <w:r>
        <w:rPr>
          <w:rFonts w:ascii="Times New Roman" w:eastAsia="仿宋_GB2312" w:hAnsi="Times New Roman" w:cs="Times New Roman" w:hint="eastAsia"/>
          <w:sz w:val="32"/>
          <w:szCs w:val="32"/>
        </w:rPr>
        <w:t>以上；</w:t>
      </w:r>
      <w:r>
        <w:rPr>
          <w:rFonts w:ascii="Times New Roman" w:eastAsia="仿宋_GB2312" w:hAnsi="Times New Roman" w:cs="Times New Roman" w:hint="eastAsia"/>
          <w:sz w:val="32"/>
          <w:szCs w:val="32"/>
        </w:rPr>
        <w:t>TPS</w:t>
      </w:r>
      <w:r>
        <w:rPr>
          <w:rFonts w:ascii="Times New Roman" w:eastAsia="仿宋_GB2312" w:hAnsi="Times New Roman" w:cs="Times New Roman" w:hint="eastAsia"/>
          <w:sz w:val="32"/>
          <w:szCs w:val="32"/>
        </w:rPr>
        <w:t>（事务量）满足</w:t>
      </w:r>
      <w:r>
        <w:rPr>
          <w:rFonts w:ascii="Times New Roman" w:eastAsia="仿宋_GB2312" w:hAnsi="Times New Roman" w:cs="Times New Roman" w:hint="eastAsia"/>
          <w:sz w:val="32"/>
          <w:szCs w:val="32"/>
        </w:rPr>
        <w:t>500per/s</w:t>
      </w:r>
      <w:r>
        <w:rPr>
          <w:rFonts w:ascii="Times New Roman" w:eastAsia="仿宋_GB2312" w:hAnsi="Times New Roman" w:cs="Times New Roman" w:hint="eastAsia"/>
          <w:sz w:val="32"/>
          <w:szCs w:val="32"/>
        </w:rPr>
        <w:t>；支持</w:t>
      </w:r>
      <w:r>
        <w:rPr>
          <w:rFonts w:ascii="Times New Roman" w:eastAsia="仿宋_GB2312" w:hAnsi="Times New Roman" w:cs="Times New Roman" w:hint="eastAsia"/>
          <w:sz w:val="32"/>
          <w:szCs w:val="32"/>
        </w:rPr>
        <w:t>17</w:t>
      </w:r>
      <w:r>
        <w:rPr>
          <w:rFonts w:ascii="Times New Roman" w:eastAsia="仿宋_GB2312" w:hAnsi="Times New Roman" w:cs="Times New Roman" w:hint="eastAsia"/>
          <w:sz w:val="32"/>
          <w:szCs w:val="32"/>
        </w:rPr>
        <w:t>种数据源，</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个及以上数据库并发数据导入，每分钟十万级数据处理。突破关键技术</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项以上，获授权发明专利</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项以上，获计算机软件著作权授权</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项以上，产值达</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亿元以上。</w:t>
      </w:r>
    </w:p>
    <w:p w:rsidR="005A00A1" w:rsidRDefault="005A00A1" w:rsidP="005A00A1">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lastRenderedPageBreak/>
        <w:t>实施年限：</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w:t>
      </w:r>
    </w:p>
    <w:p w:rsidR="005A00A1" w:rsidRDefault="005A00A1" w:rsidP="005A00A1">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资助方式：</w:t>
      </w:r>
      <w:r>
        <w:rPr>
          <w:rFonts w:ascii="Times New Roman" w:eastAsia="仿宋_GB2312" w:hAnsi="Times New Roman" w:cs="Times New Roman"/>
          <w:sz w:val="32"/>
          <w:szCs w:val="32"/>
        </w:rPr>
        <w:t>前资助。</w:t>
      </w:r>
    </w:p>
    <w:p w:rsidR="005A00A1" w:rsidRDefault="005A00A1" w:rsidP="005A00A1">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资助经费：</w:t>
      </w:r>
      <w:r>
        <w:rPr>
          <w:rFonts w:ascii="Times New Roman" w:eastAsia="仿宋_GB2312" w:hAnsi="Times New Roman" w:cs="Times New Roman"/>
          <w:sz w:val="32"/>
          <w:szCs w:val="32"/>
        </w:rPr>
        <w:t>单个项目资助</w:t>
      </w:r>
      <w:r>
        <w:rPr>
          <w:rFonts w:ascii="Times New Roman" w:eastAsia="仿宋_GB2312" w:hAnsi="Times New Roman" w:cs="Times New Roman"/>
          <w:sz w:val="32"/>
          <w:szCs w:val="32"/>
        </w:rPr>
        <w:t>100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800</w:t>
      </w:r>
      <w:r>
        <w:rPr>
          <w:rFonts w:ascii="Times New Roman" w:eastAsia="仿宋_GB2312" w:hAnsi="Times New Roman" w:cs="Times New Roman"/>
          <w:sz w:val="32"/>
          <w:szCs w:val="32"/>
        </w:rPr>
        <w:t>万元。</w:t>
      </w:r>
    </w:p>
    <w:p w:rsidR="005A00A1" w:rsidRDefault="005A00A1" w:rsidP="005A00A1">
      <w:pPr>
        <w:spacing w:line="560" w:lineRule="exact"/>
        <w:ind w:firstLineChars="200" w:firstLine="643"/>
        <w:rPr>
          <w:rFonts w:ascii="仿宋_GB2312" w:eastAsia="仿宋_GB2312"/>
          <w:b/>
          <w:sz w:val="32"/>
          <w:szCs w:val="32"/>
        </w:rPr>
      </w:pPr>
    </w:p>
    <w:p w:rsidR="005A00A1" w:rsidRDefault="005A00A1" w:rsidP="005A00A1">
      <w:pPr>
        <w:spacing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重点支持内容</w:t>
      </w: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：基于工业互联网技术、大数据、云平台额智慧地铁智能运维关键技术研究及应用</w:t>
      </w:r>
    </w:p>
    <w:p w:rsidR="005A00A1" w:rsidRDefault="005A00A1" w:rsidP="005A00A1">
      <w:pPr>
        <w:spacing w:line="560" w:lineRule="exact"/>
        <w:ind w:firstLineChars="200" w:firstLine="643"/>
        <w:rPr>
          <w:rFonts w:ascii="仿宋_GB2312" w:eastAsia="仿宋_GB2312"/>
          <w:sz w:val="32"/>
          <w:szCs w:val="32"/>
        </w:rPr>
      </w:pPr>
      <w:r>
        <w:rPr>
          <w:rFonts w:ascii="Times New Roman" w:eastAsia="仿宋_GB2312" w:hAnsi="Times New Roman" w:cs="Times New Roman"/>
          <w:b/>
          <w:sz w:val="32"/>
          <w:szCs w:val="32"/>
        </w:rPr>
        <w:t>主要内容：</w:t>
      </w:r>
      <w:r>
        <w:rPr>
          <w:rFonts w:ascii="Times New Roman" w:eastAsia="仿宋_GB2312" w:hAnsi="Times New Roman" w:cs="Times New Roman"/>
          <w:sz w:val="32"/>
          <w:szCs w:val="32"/>
        </w:rPr>
        <w:t>围绕外轨道交通运营和维护业务需求，开展</w:t>
      </w:r>
      <w:r>
        <w:rPr>
          <w:rFonts w:ascii="仿宋_GB2312" w:eastAsia="仿宋_GB2312" w:hint="eastAsia"/>
          <w:sz w:val="32"/>
          <w:szCs w:val="32"/>
        </w:rPr>
        <w:t>车站、线路和线网运维场景、运维模式和运营管控研究；基于物联网、云计算、大数据、人工智能等技术，研究车站多种专业的系统整合、数据汇聚和业务融合；研究基于工业互联网技术架构的边缘云节点的智慧车站系统架构及相关应用；研究推演信号系统设备失效机理与传播演化，建立基于多目标优化的动态运维策略优化方法；研制适用于运维场景的线网信号设备智能服役状态追踪和驾驶舱决策系统，实现全自动运行条件下城市轨道交通信号系统、智慧车站可视化运维决策、故障处理指导、应急联动、资产管理等管理应用。</w:t>
      </w:r>
    </w:p>
    <w:p w:rsidR="005A00A1" w:rsidRDefault="005A00A1" w:rsidP="005A00A1">
      <w:pPr>
        <w:spacing w:line="560" w:lineRule="exact"/>
        <w:ind w:firstLineChars="200" w:firstLine="643"/>
        <w:rPr>
          <w:rFonts w:ascii="Times New Roman" w:eastAsia="仿宋_GB2312" w:hAnsi="Times New Roman" w:cs="Times New Roman"/>
          <w:sz w:val="32"/>
          <w:szCs w:val="32"/>
        </w:rPr>
      </w:pPr>
      <w:r>
        <w:rPr>
          <w:rFonts w:ascii="仿宋_GB2312" w:eastAsia="仿宋_GB2312" w:hint="eastAsia"/>
          <w:b/>
          <w:sz w:val="32"/>
          <w:szCs w:val="32"/>
        </w:rPr>
        <w:t>考核指标：</w:t>
      </w:r>
      <w:r>
        <w:rPr>
          <w:rFonts w:ascii="Times New Roman" w:eastAsia="仿宋_GB2312" w:hAnsi="Times New Roman" w:cs="Times New Roman"/>
          <w:sz w:val="32"/>
          <w:szCs w:val="32"/>
        </w:rPr>
        <w:t>建成至少包含两条轨道交通线路的信号智能运维平台，覆盖</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以上的信号故障场景；单条千字内报文数据处理速度达到</w:t>
      </w:r>
      <w:r>
        <w:rPr>
          <w:rFonts w:ascii="Times New Roman" w:eastAsia="仿宋_GB2312" w:hAnsi="Times New Roman" w:cs="Times New Roman"/>
          <w:sz w:val="32"/>
          <w:szCs w:val="32"/>
        </w:rPr>
        <w:t>500ms</w:t>
      </w:r>
      <w:r>
        <w:rPr>
          <w:rFonts w:ascii="Times New Roman" w:eastAsia="仿宋_GB2312" w:hAnsi="Times New Roman" w:cs="Times New Roman"/>
          <w:sz w:val="32"/>
          <w:szCs w:val="32"/>
        </w:rPr>
        <w:t>；实现信号智能运维系统关键设备故障诊断准确率</w:t>
      </w:r>
      <w:r>
        <w:rPr>
          <w:rFonts w:ascii="Times New Roman" w:eastAsia="仿宋_GB2312" w:hAnsi="Times New Roman" w:cs="Times New Roman"/>
          <w:sz w:val="32"/>
          <w:szCs w:val="32"/>
        </w:rPr>
        <w:t>≥95%</w:t>
      </w:r>
      <w:r>
        <w:rPr>
          <w:rFonts w:ascii="Times New Roman" w:eastAsia="仿宋_GB2312" w:hAnsi="Times New Roman" w:cs="Times New Roman"/>
          <w:sz w:val="32"/>
          <w:szCs w:val="32"/>
        </w:rPr>
        <w:t>；突破关键技术</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项以上，获授权发明专利</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项以上、实用新型专利授权</w:t>
      </w:r>
      <w:r>
        <w:rPr>
          <w:rFonts w:ascii="Times New Roman" w:eastAsia="仿宋_GB2312" w:hAnsi="Times New Roman" w:cs="Times New Roman"/>
          <w:sz w:val="32"/>
          <w:szCs w:val="32"/>
        </w:rPr>
        <w:t>3</w:t>
      </w:r>
      <w:r>
        <w:rPr>
          <w:rFonts w:ascii="Times New Roman" w:eastAsia="仿宋_GB2312" w:hAnsi="Times New Roman" w:cs="Times New Roman"/>
          <w:sz w:val="32"/>
          <w:szCs w:val="32"/>
        </w:rPr>
        <w:t>项以上，获计算机软件著作权授权</w:t>
      </w:r>
      <w:r>
        <w:rPr>
          <w:rFonts w:ascii="Times New Roman" w:eastAsia="仿宋_GB2312" w:hAnsi="Times New Roman" w:cs="Times New Roman"/>
          <w:sz w:val="32"/>
          <w:szCs w:val="32"/>
        </w:rPr>
        <w:t>3</w:t>
      </w:r>
      <w:r>
        <w:rPr>
          <w:rFonts w:ascii="Times New Roman" w:eastAsia="仿宋_GB2312" w:hAnsi="Times New Roman" w:cs="Times New Roman"/>
          <w:sz w:val="32"/>
          <w:szCs w:val="32"/>
        </w:rPr>
        <w:t>项以上，产值达</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亿元以上。</w:t>
      </w:r>
    </w:p>
    <w:p w:rsidR="005A00A1" w:rsidRDefault="005A00A1" w:rsidP="005A00A1">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实施年限：</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w:t>
      </w:r>
    </w:p>
    <w:p w:rsidR="005A00A1" w:rsidRDefault="005A00A1" w:rsidP="005A00A1">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lastRenderedPageBreak/>
        <w:t>资助方式：</w:t>
      </w:r>
      <w:r>
        <w:rPr>
          <w:rFonts w:ascii="Times New Roman" w:eastAsia="仿宋_GB2312" w:hAnsi="Times New Roman" w:cs="Times New Roman"/>
          <w:sz w:val="32"/>
          <w:szCs w:val="32"/>
        </w:rPr>
        <w:t>前资助。</w:t>
      </w:r>
    </w:p>
    <w:p w:rsidR="00592BED" w:rsidRPr="005A00A1" w:rsidRDefault="005A00A1" w:rsidP="005A00A1">
      <w:pPr>
        <w:pStyle w:val="a0"/>
        <w:spacing w:line="560" w:lineRule="exact"/>
        <w:ind w:firstLineChars="200" w:firstLine="643"/>
      </w:pPr>
      <w:r>
        <w:rPr>
          <w:rFonts w:ascii="Times New Roman" w:eastAsia="仿宋_GB2312" w:hAnsi="Times New Roman" w:cs="Times New Roman"/>
          <w:b/>
          <w:sz w:val="32"/>
          <w:szCs w:val="32"/>
        </w:rPr>
        <w:t>资助经费：</w:t>
      </w:r>
      <w:r>
        <w:rPr>
          <w:rFonts w:ascii="Times New Roman" w:eastAsia="仿宋_GB2312" w:hAnsi="Times New Roman" w:cs="Times New Roman"/>
          <w:sz w:val="32"/>
          <w:szCs w:val="32"/>
        </w:rPr>
        <w:t>单个项目资助</w:t>
      </w:r>
      <w:r>
        <w:rPr>
          <w:rFonts w:ascii="Times New Roman" w:eastAsia="仿宋_GB2312" w:hAnsi="Times New Roman" w:cs="Times New Roman"/>
          <w:sz w:val="32"/>
          <w:szCs w:val="32"/>
        </w:rPr>
        <w:t>100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800</w:t>
      </w:r>
      <w:r>
        <w:rPr>
          <w:rFonts w:ascii="Times New Roman" w:eastAsia="仿宋_GB2312" w:hAnsi="Times New Roman" w:cs="Times New Roman"/>
          <w:sz w:val="32"/>
          <w:szCs w:val="32"/>
        </w:rPr>
        <w:t>万元。</w:t>
      </w:r>
      <w:bookmarkStart w:id="0" w:name="_GoBack"/>
      <w:bookmarkEnd w:id="0"/>
    </w:p>
    <w:sectPr w:rsidR="00592BED" w:rsidRPr="005A00A1">
      <w:footerReference w:type="default" r:id="rId8"/>
      <w:pgSz w:w="11906" w:h="16838"/>
      <w:pgMar w:top="2098" w:right="1531" w:bottom="1417" w:left="1531" w:header="851" w:footer="1417"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32D" w:rsidRDefault="00A1032D">
      <w:r>
        <w:separator/>
      </w:r>
    </w:p>
  </w:endnote>
  <w:endnote w:type="continuationSeparator" w:id="0">
    <w:p w:rsidR="00A1032D" w:rsidRDefault="00A10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onospace">
    <w:altName w:val="Segoe Print"/>
    <w:charset w:val="00"/>
    <w:family w:val="auto"/>
    <w:pitch w:val="default"/>
    <w:sig w:usb0="00000000" w:usb1="00000000" w:usb2="00000000" w:usb3="00000000" w:csb0="00040001" w:csb1="00000000"/>
  </w:font>
  <w:font w:name="方正小标宋_GBK">
    <w:altName w:val="Arial Unicode MS"/>
    <w:charset w:val="86"/>
    <w:family w:val="swiss"/>
    <w:pitch w:val="default"/>
    <w:sig w:usb0="00000000" w:usb1="080E0000" w:usb2="00000000" w:usb3="00000000" w:csb0="00040000" w:csb1="00000000"/>
  </w:font>
  <w:font w:name="等线">
    <w:altName w:val="Arial Unicode MS"/>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BED" w:rsidRDefault="00BC5FBC">
    <w:pPr>
      <w:pStyle w:val="a7"/>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92BED" w:rsidRDefault="00BC5FBC">
                          <w:pPr>
                            <w:pStyle w:val="a7"/>
                            <w:rPr>
                              <w:rStyle w:val="ae"/>
                              <w:rFonts w:eastAsia="方正仿宋_GBK"/>
                              <w:sz w:val="28"/>
                              <w:szCs w:val="28"/>
                            </w:rPr>
                          </w:pPr>
                          <w:r>
                            <w:rPr>
                              <w:rStyle w:val="ae"/>
                              <w:rFonts w:eastAsia="方正仿宋_GBK" w:hint="eastAsia"/>
                              <w:sz w:val="28"/>
                              <w:szCs w:val="28"/>
                            </w:rPr>
                            <w:t>—</w:t>
                          </w:r>
                          <w:r>
                            <w:rPr>
                              <w:rStyle w:val="ae"/>
                              <w:rFonts w:eastAsia="方正仿宋_GBK" w:hint="eastAsia"/>
                              <w:sz w:val="28"/>
                              <w:szCs w:val="28"/>
                            </w:rPr>
                            <w:t xml:space="preserve"> </w:t>
                          </w:r>
                          <w:r>
                            <w:rPr>
                              <w:rFonts w:ascii="Times New Roman" w:hAnsi="Times New Roman" w:cs="Times New Roman"/>
                              <w:sz w:val="28"/>
                              <w:szCs w:val="28"/>
                            </w:rPr>
                            <w:fldChar w:fldCharType="begin"/>
                          </w:r>
                          <w:r>
                            <w:rPr>
                              <w:rStyle w:val="ae"/>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sidR="005A00A1">
                            <w:rPr>
                              <w:rStyle w:val="ae"/>
                              <w:rFonts w:ascii="Times New Roman" w:hAnsi="Times New Roman" w:cs="Times New Roman"/>
                              <w:noProof/>
                              <w:sz w:val="28"/>
                              <w:szCs w:val="28"/>
                            </w:rPr>
                            <w:t>1</w:t>
                          </w:r>
                          <w:r>
                            <w:rPr>
                              <w:rFonts w:ascii="Times New Roman" w:hAnsi="Times New Roman" w:cs="Times New Roman"/>
                              <w:sz w:val="28"/>
                              <w:szCs w:val="28"/>
                            </w:rPr>
                            <w:fldChar w:fldCharType="end"/>
                          </w:r>
                          <w:r>
                            <w:rPr>
                              <w:rStyle w:val="ae"/>
                              <w:rFonts w:eastAsia="方正仿宋_GBK" w:hint="eastAsia"/>
                              <w:sz w:val="28"/>
                              <w:szCs w:val="28"/>
                            </w:rPr>
                            <w:t xml:space="preserve"> </w:t>
                          </w:r>
                          <w:r>
                            <w:rPr>
                              <w:rStyle w:val="ae"/>
                              <w:rFonts w:eastAsia="方正仿宋_GBK"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592BED" w:rsidRDefault="00BC5FBC">
                    <w:pPr>
                      <w:pStyle w:val="a7"/>
                      <w:rPr>
                        <w:rStyle w:val="ae"/>
                        <w:rFonts w:eastAsia="方正仿宋_GBK"/>
                        <w:sz w:val="28"/>
                        <w:szCs w:val="28"/>
                      </w:rPr>
                    </w:pPr>
                    <w:r>
                      <w:rPr>
                        <w:rStyle w:val="ae"/>
                        <w:rFonts w:eastAsia="方正仿宋_GBK" w:hint="eastAsia"/>
                        <w:sz w:val="28"/>
                        <w:szCs w:val="28"/>
                      </w:rPr>
                      <w:t>—</w:t>
                    </w:r>
                    <w:r>
                      <w:rPr>
                        <w:rStyle w:val="ae"/>
                        <w:rFonts w:eastAsia="方正仿宋_GBK" w:hint="eastAsia"/>
                        <w:sz w:val="28"/>
                        <w:szCs w:val="28"/>
                      </w:rPr>
                      <w:t xml:space="preserve"> </w:t>
                    </w:r>
                    <w:r>
                      <w:rPr>
                        <w:rFonts w:ascii="Times New Roman" w:hAnsi="Times New Roman" w:cs="Times New Roman"/>
                        <w:sz w:val="28"/>
                        <w:szCs w:val="28"/>
                      </w:rPr>
                      <w:fldChar w:fldCharType="begin"/>
                    </w:r>
                    <w:r>
                      <w:rPr>
                        <w:rStyle w:val="ae"/>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sidR="005A00A1">
                      <w:rPr>
                        <w:rStyle w:val="ae"/>
                        <w:rFonts w:ascii="Times New Roman" w:hAnsi="Times New Roman" w:cs="Times New Roman"/>
                        <w:noProof/>
                        <w:sz w:val="28"/>
                        <w:szCs w:val="28"/>
                      </w:rPr>
                      <w:t>1</w:t>
                    </w:r>
                    <w:r>
                      <w:rPr>
                        <w:rFonts w:ascii="Times New Roman" w:hAnsi="Times New Roman" w:cs="Times New Roman"/>
                        <w:sz w:val="28"/>
                        <w:szCs w:val="28"/>
                      </w:rPr>
                      <w:fldChar w:fldCharType="end"/>
                    </w:r>
                    <w:r>
                      <w:rPr>
                        <w:rStyle w:val="ae"/>
                        <w:rFonts w:eastAsia="方正仿宋_GBK" w:hint="eastAsia"/>
                        <w:sz w:val="28"/>
                        <w:szCs w:val="28"/>
                      </w:rPr>
                      <w:t xml:space="preserve"> </w:t>
                    </w:r>
                    <w:r>
                      <w:rPr>
                        <w:rStyle w:val="ae"/>
                        <w:rFonts w:eastAsia="方正仿宋_GBK"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32D" w:rsidRDefault="00A1032D">
      <w:r>
        <w:separator/>
      </w:r>
    </w:p>
  </w:footnote>
  <w:footnote w:type="continuationSeparator" w:id="0">
    <w:p w:rsidR="00A1032D" w:rsidRDefault="00A10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4CC"/>
    <w:rsid w:val="00004A98"/>
    <w:rsid w:val="00017914"/>
    <w:rsid w:val="00021089"/>
    <w:rsid w:val="000303C1"/>
    <w:rsid w:val="00031093"/>
    <w:rsid w:val="000363B6"/>
    <w:rsid w:val="000404DA"/>
    <w:rsid w:val="000526AD"/>
    <w:rsid w:val="00061164"/>
    <w:rsid w:val="00065F62"/>
    <w:rsid w:val="00070179"/>
    <w:rsid w:val="00091CEB"/>
    <w:rsid w:val="000A1675"/>
    <w:rsid w:val="000A6B72"/>
    <w:rsid w:val="000D2A3B"/>
    <w:rsid w:val="000E0F92"/>
    <w:rsid w:val="000E1658"/>
    <w:rsid w:val="000E6D33"/>
    <w:rsid w:val="000F4291"/>
    <w:rsid w:val="000F4920"/>
    <w:rsid w:val="00101A13"/>
    <w:rsid w:val="00107C0A"/>
    <w:rsid w:val="00110B13"/>
    <w:rsid w:val="00111846"/>
    <w:rsid w:val="001229FD"/>
    <w:rsid w:val="001238AD"/>
    <w:rsid w:val="00127E25"/>
    <w:rsid w:val="00133180"/>
    <w:rsid w:val="0013479D"/>
    <w:rsid w:val="00134E49"/>
    <w:rsid w:val="00141408"/>
    <w:rsid w:val="00146845"/>
    <w:rsid w:val="001468D5"/>
    <w:rsid w:val="00147FFC"/>
    <w:rsid w:val="00151A8A"/>
    <w:rsid w:val="00175862"/>
    <w:rsid w:val="001844BC"/>
    <w:rsid w:val="00190137"/>
    <w:rsid w:val="001A14F9"/>
    <w:rsid w:val="001A3AAE"/>
    <w:rsid w:val="001A3DB9"/>
    <w:rsid w:val="001C216C"/>
    <w:rsid w:val="001D1CFE"/>
    <w:rsid w:val="001D6A8E"/>
    <w:rsid w:val="001D6EAE"/>
    <w:rsid w:val="001E44C6"/>
    <w:rsid w:val="001E5749"/>
    <w:rsid w:val="001E5B1B"/>
    <w:rsid w:val="001E63CC"/>
    <w:rsid w:val="001E6862"/>
    <w:rsid w:val="002005C3"/>
    <w:rsid w:val="00206F20"/>
    <w:rsid w:val="002123AB"/>
    <w:rsid w:val="00214C89"/>
    <w:rsid w:val="002152C0"/>
    <w:rsid w:val="00235AE0"/>
    <w:rsid w:val="00250AE1"/>
    <w:rsid w:val="00252322"/>
    <w:rsid w:val="00256FCE"/>
    <w:rsid w:val="00257BA1"/>
    <w:rsid w:val="00261398"/>
    <w:rsid w:val="002675BE"/>
    <w:rsid w:val="00270B84"/>
    <w:rsid w:val="002764E6"/>
    <w:rsid w:val="00285C4E"/>
    <w:rsid w:val="0029121F"/>
    <w:rsid w:val="002A1088"/>
    <w:rsid w:val="002C2CEC"/>
    <w:rsid w:val="002C585A"/>
    <w:rsid w:val="002E13F1"/>
    <w:rsid w:val="002E4371"/>
    <w:rsid w:val="002E6396"/>
    <w:rsid w:val="002F3F50"/>
    <w:rsid w:val="002F531A"/>
    <w:rsid w:val="002F7228"/>
    <w:rsid w:val="00306F51"/>
    <w:rsid w:val="003142C3"/>
    <w:rsid w:val="00320B30"/>
    <w:rsid w:val="00321A36"/>
    <w:rsid w:val="00322A5A"/>
    <w:rsid w:val="00323912"/>
    <w:rsid w:val="00324C2E"/>
    <w:rsid w:val="00326E50"/>
    <w:rsid w:val="00336509"/>
    <w:rsid w:val="003418D6"/>
    <w:rsid w:val="003474C2"/>
    <w:rsid w:val="00350095"/>
    <w:rsid w:val="0035747B"/>
    <w:rsid w:val="00365D40"/>
    <w:rsid w:val="003714D3"/>
    <w:rsid w:val="00371C01"/>
    <w:rsid w:val="00376BDA"/>
    <w:rsid w:val="00381BCD"/>
    <w:rsid w:val="00397AB2"/>
    <w:rsid w:val="003B4C71"/>
    <w:rsid w:val="003B58B9"/>
    <w:rsid w:val="003B7AC7"/>
    <w:rsid w:val="003D4DCF"/>
    <w:rsid w:val="003E44CC"/>
    <w:rsid w:val="003F497E"/>
    <w:rsid w:val="003F49D6"/>
    <w:rsid w:val="00400376"/>
    <w:rsid w:val="00413EEE"/>
    <w:rsid w:val="0041636B"/>
    <w:rsid w:val="00420078"/>
    <w:rsid w:val="004228EA"/>
    <w:rsid w:val="00423739"/>
    <w:rsid w:val="0043241B"/>
    <w:rsid w:val="004457FE"/>
    <w:rsid w:val="004476EA"/>
    <w:rsid w:val="00451009"/>
    <w:rsid w:val="00453D82"/>
    <w:rsid w:val="00461ED9"/>
    <w:rsid w:val="0046373A"/>
    <w:rsid w:val="00475E76"/>
    <w:rsid w:val="00480FD6"/>
    <w:rsid w:val="00482303"/>
    <w:rsid w:val="00483D92"/>
    <w:rsid w:val="00484E94"/>
    <w:rsid w:val="00493443"/>
    <w:rsid w:val="004A553C"/>
    <w:rsid w:val="004A6EB1"/>
    <w:rsid w:val="004B1611"/>
    <w:rsid w:val="004B528F"/>
    <w:rsid w:val="004E4D82"/>
    <w:rsid w:val="004E5383"/>
    <w:rsid w:val="004E66ED"/>
    <w:rsid w:val="004E7003"/>
    <w:rsid w:val="004F03CB"/>
    <w:rsid w:val="004F1042"/>
    <w:rsid w:val="004F23FD"/>
    <w:rsid w:val="004F4958"/>
    <w:rsid w:val="00505670"/>
    <w:rsid w:val="005056A9"/>
    <w:rsid w:val="00514686"/>
    <w:rsid w:val="00515347"/>
    <w:rsid w:val="00521B34"/>
    <w:rsid w:val="005252A4"/>
    <w:rsid w:val="00534710"/>
    <w:rsid w:val="00536056"/>
    <w:rsid w:val="005360DB"/>
    <w:rsid w:val="00540549"/>
    <w:rsid w:val="0054274B"/>
    <w:rsid w:val="0055012E"/>
    <w:rsid w:val="0055127C"/>
    <w:rsid w:val="00551DF3"/>
    <w:rsid w:val="005526A1"/>
    <w:rsid w:val="005532C8"/>
    <w:rsid w:val="00562D3C"/>
    <w:rsid w:val="00562FCA"/>
    <w:rsid w:val="00563FE5"/>
    <w:rsid w:val="00573146"/>
    <w:rsid w:val="00582269"/>
    <w:rsid w:val="00587EC7"/>
    <w:rsid w:val="00592BED"/>
    <w:rsid w:val="00594366"/>
    <w:rsid w:val="00594EA6"/>
    <w:rsid w:val="00596B53"/>
    <w:rsid w:val="005A00A1"/>
    <w:rsid w:val="005A4304"/>
    <w:rsid w:val="005B76F6"/>
    <w:rsid w:val="005B79C8"/>
    <w:rsid w:val="005E4CFC"/>
    <w:rsid w:val="005E4FC0"/>
    <w:rsid w:val="005E7097"/>
    <w:rsid w:val="005F3EB5"/>
    <w:rsid w:val="005F4B26"/>
    <w:rsid w:val="00610E7B"/>
    <w:rsid w:val="0061245E"/>
    <w:rsid w:val="00623823"/>
    <w:rsid w:val="00623ECF"/>
    <w:rsid w:val="006305FA"/>
    <w:rsid w:val="00632FC1"/>
    <w:rsid w:val="006459C5"/>
    <w:rsid w:val="00646E6B"/>
    <w:rsid w:val="00657034"/>
    <w:rsid w:val="0066028D"/>
    <w:rsid w:val="00662091"/>
    <w:rsid w:val="0067777F"/>
    <w:rsid w:val="006942EE"/>
    <w:rsid w:val="006A00C5"/>
    <w:rsid w:val="006A5AED"/>
    <w:rsid w:val="006A6EAD"/>
    <w:rsid w:val="006B0164"/>
    <w:rsid w:val="006B5BE7"/>
    <w:rsid w:val="006B7F45"/>
    <w:rsid w:val="006C1478"/>
    <w:rsid w:val="006C20F1"/>
    <w:rsid w:val="006C31FB"/>
    <w:rsid w:val="006C634F"/>
    <w:rsid w:val="006C7943"/>
    <w:rsid w:val="006D4B37"/>
    <w:rsid w:val="006F2544"/>
    <w:rsid w:val="006F4DED"/>
    <w:rsid w:val="00700003"/>
    <w:rsid w:val="00716B48"/>
    <w:rsid w:val="007254FD"/>
    <w:rsid w:val="00725AB8"/>
    <w:rsid w:val="00737D3A"/>
    <w:rsid w:val="0075296A"/>
    <w:rsid w:val="00775C8C"/>
    <w:rsid w:val="00782E1B"/>
    <w:rsid w:val="00783705"/>
    <w:rsid w:val="00786C19"/>
    <w:rsid w:val="00786E9E"/>
    <w:rsid w:val="00787087"/>
    <w:rsid w:val="00793947"/>
    <w:rsid w:val="00797277"/>
    <w:rsid w:val="00797D4B"/>
    <w:rsid w:val="007A034C"/>
    <w:rsid w:val="007A2487"/>
    <w:rsid w:val="007A2DDC"/>
    <w:rsid w:val="007B0C14"/>
    <w:rsid w:val="007B418A"/>
    <w:rsid w:val="007B6A05"/>
    <w:rsid w:val="007B7F97"/>
    <w:rsid w:val="007C053D"/>
    <w:rsid w:val="007D2F70"/>
    <w:rsid w:val="007D327D"/>
    <w:rsid w:val="007E7584"/>
    <w:rsid w:val="007F0794"/>
    <w:rsid w:val="00803D68"/>
    <w:rsid w:val="00810135"/>
    <w:rsid w:val="008111F9"/>
    <w:rsid w:val="00811A15"/>
    <w:rsid w:val="00816BAA"/>
    <w:rsid w:val="00823FD0"/>
    <w:rsid w:val="00824CA6"/>
    <w:rsid w:val="00825E4A"/>
    <w:rsid w:val="00830B27"/>
    <w:rsid w:val="00831722"/>
    <w:rsid w:val="008334F4"/>
    <w:rsid w:val="00836B8E"/>
    <w:rsid w:val="0084238E"/>
    <w:rsid w:val="00851E55"/>
    <w:rsid w:val="00853991"/>
    <w:rsid w:val="0086027C"/>
    <w:rsid w:val="00863805"/>
    <w:rsid w:val="00870CBD"/>
    <w:rsid w:val="00872E63"/>
    <w:rsid w:val="0088009C"/>
    <w:rsid w:val="0088501D"/>
    <w:rsid w:val="008A1B97"/>
    <w:rsid w:val="008A3E9D"/>
    <w:rsid w:val="008A4063"/>
    <w:rsid w:val="008A51C9"/>
    <w:rsid w:val="008A6F31"/>
    <w:rsid w:val="008B4DAD"/>
    <w:rsid w:val="008C38BA"/>
    <w:rsid w:val="008C4597"/>
    <w:rsid w:val="008D2600"/>
    <w:rsid w:val="008D350B"/>
    <w:rsid w:val="008D3ACF"/>
    <w:rsid w:val="008E77EA"/>
    <w:rsid w:val="008F6218"/>
    <w:rsid w:val="008F6AC3"/>
    <w:rsid w:val="00914081"/>
    <w:rsid w:val="009162B6"/>
    <w:rsid w:val="0092365F"/>
    <w:rsid w:val="00944683"/>
    <w:rsid w:val="009502A4"/>
    <w:rsid w:val="00950EA5"/>
    <w:rsid w:val="00955062"/>
    <w:rsid w:val="009566B4"/>
    <w:rsid w:val="009646E2"/>
    <w:rsid w:val="00964E8A"/>
    <w:rsid w:val="00965B84"/>
    <w:rsid w:val="00975658"/>
    <w:rsid w:val="0097775C"/>
    <w:rsid w:val="00982446"/>
    <w:rsid w:val="00983329"/>
    <w:rsid w:val="009840D0"/>
    <w:rsid w:val="0098577F"/>
    <w:rsid w:val="00987649"/>
    <w:rsid w:val="00991311"/>
    <w:rsid w:val="009916E8"/>
    <w:rsid w:val="009929F3"/>
    <w:rsid w:val="00997D74"/>
    <w:rsid w:val="009C303A"/>
    <w:rsid w:val="009C43CC"/>
    <w:rsid w:val="009C5443"/>
    <w:rsid w:val="009D25B2"/>
    <w:rsid w:val="009D4987"/>
    <w:rsid w:val="009D4B5F"/>
    <w:rsid w:val="009E49EC"/>
    <w:rsid w:val="009F03F0"/>
    <w:rsid w:val="00A03228"/>
    <w:rsid w:val="00A1032D"/>
    <w:rsid w:val="00A10D3D"/>
    <w:rsid w:val="00A125CA"/>
    <w:rsid w:val="00A16343"/>
    <w:rsid w:val="00A2225B"/>
    <w:rsid w:val="00A31B25"/>
    <w:rsid w:val="00A320A4"/>
    <w:rsid w:val="00A34AB1"/>
    <w:rsid w:val="00A34BB1"/>
    <w:rsid w:val="00A40FBF"/>
    <w:rsid w:val="00A44867"/>
    <w:rsid w:val="00A46BF7"/>
    <w:rsid w:val="00A538DB"/>
    <w:rsid w:val="00A549E5"/>
    <w:rsid w:val="00A54F06"/>
    <w:rsid w:val="00A55C1A"/>
    <w:rsid w:val="00A729C2"/>
    <w:rsid w:val="00A76247"/>
    <w:rsid w:val="00A85664"/>
    <w:rsid w:val="00A9497D"/>
    <w:rsid w:val="00AC1552"/>
    <w:rsid w:val="00AC15B4"/>
    <w:rsid w:val="00AC378E"/>
    <w:rsid w:val="00AC3AAE"/>
    <w:rsid w:val="00AC66AE"/>
    <w:rsid w:val="00AD2034"/>
    <w:rsid w:val="00AD72B2"/>
    <w:rsid w:val="00AD7440"/>
    <w:rsid w:val="00AE28A9"/>
    <w:rsid w:val="00AE6872"/>
    <w:rsid w:val="00AF57E7"/>
    <w:rsid w:val="00B01DCF"/>
    <w:rsid w:val="00B04A88"/>
    <w:rsid w:val="00B06B4F"/>
    <w:rsid w:val="00B10C8B"/>
    <w:rsid w:val="00B2054A"/>
    <w:rsid w:val="00B3338D"/>
    <w:rsid w:val="00B407FD"/>
    <w:rsid w:val="00B455B8"/>
    <w:rsid w:val="00B641CD"/>
    <w:rsid w:val="00B659F2"/>
    <w:rsid w:val="00B96B00"/>
    <w:rsid w:val="00BB00F6"/>
    <w:rsid w:val="00BB6D1C"/>
    <w:rsid w:val="00BC5EB7"/>
    <w:rsid w:val="00BC5FBC"/>
    <w:rsid w:val="00BD7BEA"/>
    <w:rsid w:val="00BF30DF"/>
    <w:rsid w:val="00BF49E7"/>
    <w:rsid w:val="00C0465E"/>
    <w:rsid w:val="00C40189"/>
    <w:rsid w:val="00C502A7"/>
    <w:rsid w:val="00C523A2"/>
    <w:rsid w:val="00C52EE9"/>
    <w:rsid w:val="00C560AE"/>
    <w:rsid w:val="00C615ED"/>
    <w:rsid w:val="00C676A6"/>
    <w:rsid w:val="00C74E91"/>
    <w:rsid w:val="00C86268"/>
    <w:rsid w:val="00CA2991"/>
    <w:rsid w:val="00CA3A64"/>
    <w:rsid w:val="00CA3A7A"/>
    <w:rsid w:val="00CA4C4C"/>
    <w:rsid w:val="00CA7A9E"/>
    <w:rsid w:val="00CB6236"/>
    <w:rsid w:val="00CB7261"/>
    <w:rsid w:val="00CC4B1C"/>
    <w:rsid w:val="00CC54A6"/>
    <w:rsid w:val="00CC5905"/>
    <w:rsid w:val="00CD3AD5"/>
    <w:rsid w:val="00CE4D83"/>
    <w:rsid w:val="00CE68F0"/>
    <w:rsid w:val="00CE691B"/>
    <w:rsid w:val="00CF1F4B"/>
    <w:rsid w:val="00CF75A5"/>
    <w:rsid w:val="00D1601C"/>
    <w:rsid w:val="00D32EC2"/>
    <w:rsid w:val="00D35BC0"/>
    <w:rsid w:val="00D40EA1"/>
    <w:rsid w:val="00D43D66"/>
    <w:rsid w:val="00D50420"/>
    <w:rsid w:val="00D50767"/>
    <w:rsid w:val="00D5179F"/>
    <w:rsid w:val="00D53A2B"/>
    <w:rsid w:val="00D57C25"/>
    <w:rsid w:val="00D60354"/>
    <w:rsid w:val="00D62DE5"/>
    <w:rsid w:val="00D66604"/>
    <w:rsid w:val="00D743F3"/>
    <w:rsid w:val="00D86C6D"/>
    <w:rsid w:val="00D87CD3"/>
    <w:rsid w:val="00DB12DB"/>
    <w:rsid w:val="00DB6758"/>
    <w:rsid w:val="00DB678A"/>
    <w:rsid w:val="00DB6C03"/>
    <w:rsid w:val="00DC275B"/>
    <w:rsid w:val="00DD3675"/>
    <w:rsid w:val="00DE3A01"/>
    <w:rsid w:val="00DF677B"/>
    <w:rsid w:val="00E030C5"/>
    <w:rsid w:val="00E032FE"/>
    <w:rsid w:val="00E03B66"/>
    <w:rsid w:val="00E07AD3"/>
    <w:rsid w:val="00E10644"/>
    <w:rsid w:val="00E14C12"/>
    <w:rsid w:val="00E15861"/>
    <w:rsid w:val="00E15912"/>
    <w:rsid w:val="00E16756"/>
    <w:rsid w:val="00E2050D"/>
    <w:rsid w:val="00E23436"/>
    <w:rsid w:val="00E34425"/>
    <w:rsid w:val="00E369A0"/>
    <w:rsid w:val="00E4160A"/>
    <w:rsid w:val="00E46175"/>
    <w:rsid w:val="00E537CD"/>
    <w:rsid w:val="00E7078E"/>
    <w:rsid w:val="00E80596"/>
    <w:rsid w:val="00E83BDA"/>
    <w:rsid w:val="00E93E86"/>
    <w:rsid w:val="00E9570B"/>
    <w:rsid w:val="00EA12A4"/>
    <w:rsid w:val="00EB44DA"/>
    <w:rsid w:val="00ED08F5"/>
    <w:rsid w:val="00ED33CD"/>
    <w:rsid w:val="00EE0714"/>
    <w:rsid w:val="00EE3E65"/>
    <w:rsid w:val="00EE49D0"/>
    <w:rsid w:val="00EF02A4"/>
    <w:rsid w:val="00EF340A"/>
    <w:rsid w:val="00F034D3"/>
    <w:rsid w:val="00F13596"/>
    <w:rsid w:val="00F15A52"/>
    <w:rsid w:val="00F16568"/>
    <w:rsid w:val="00F37796"/>
    <w:rsid w:val="00F40B8F"/>
    <w:rsid w:val="00F44BC6"/>
    <w:rsid w:val="00F44E16"/>
    <w:rsid w:val="00F56B7F"/>
    <w:rsid w:val="00F7150F"/>
    <w:rsid w:val="00F74513"/>
    <w:rsid w:val="00F8291E"/>
    <w:rsid w:val="00F83302"/>
    <w:rsid w:val="00F83865"/>
    <w:rsid w:val="00F845AD"/>
    <w:rsid w:val="00FA50AC"/>
    <w:rsid w:val="00FA5601"/>
    <w:rsid w:val="00FB55EE"/>
    <w:rsid w:val="00FD1427"/>
    <w:rsid w:val="00FD3698"/>
    <w:rsid w:val="00FE0CFA"/>
    <w:rsid w:val="00FE1BB0"/>
    <w:rsid w:val="00FE1E3D"/>
    <w:rsid w:val="00FE423F"/>
    <w:rsid w:val="035E4C2A"/>
    <w:rsid w:val="081D54E6"/>
    <w:rsid w:val="08306D08"/>
    <w:rsid w:val="0B2752DD"/>
    <w:rsid w:val="0EDB6B53"/>
    <w:rsid w:val="10A365BD"/>
    <w:rsid w:val="12DA41F9"/>
    <w:rsid w:val="134A753E"/>
    <w:rsid w:val="15E60348"/>
    <w:rsid w:val="1687297C"/>
    <w:rsid w:val="196976AC"/>
    <w:rsid w:val="1A82743E"/>
    <w:rsid w:val="1B8B5576"/>
    <w:rsid w:val="1D674064"/>
    <w:rsid w:val="1F3E3A75"/>
    <w:rsid w:val="227D3DF3"/>
    <w:rsid w:val="2282533D"/>
    <w:rsid w:val="25B91365"/>
    <w:rsid w:val="25BF5220"/>
    <w:rsid w:val="26433F05"/>
    <w:rsid w:val="28442178"/>
    <w:rsid w:val="29F058E6"/>
    <w:rsid w:val="2D3463E9"/>
    <w:rsid w:val="35AA6A24"/>
    <w:rsid w:val="36D85266"/>
    <w:rsid w:val="3C6A0720"/>
    <w:rsid w:val="42AA1185"/>
    <w:rsid w:val="43627BEF"/>
    <w:rsid w:val="43716E6D"/>
    <w:rsid w:val="45656EB5"/>
    <w:rsid w:val="47D95DAE"/>
    <w:rsid w:val="4A24487A"/>
    <w:rsid w:val="4B786420"/>
    <w:rsid w:val="4C28735A"/>
    <w:rsid w:val="4FF75AB2"/>
    <w:rsid w:val="53203D57"/>
    <w:rsid w:val="53474F78"/>
    <w:rsid w:val="54CD1485"/>
    <w:rsid w:val="56620DB0"/>
    <w:rsid w:val="575E37AA"/>
    <w:rsid w:val="5FAF5F59"/>
    <w:rsid w:val="64064C59"/>
    <w:rsid w:val="65E339CB"/>
    <w:rsid w:val="65F75EA3"/>
    <w:rsid w:val="69327F5C"/>
    <w:rsid w:val="69C31C80"/>
    <w:rsid w:val="6D0515B9"/>
    <w:rsid w:val="6D313897"/>
    <w:rsid w:val="6D666D51"/>
    <w:rsid w:val="75F142D7"/>
    <w:rsid w:val="78340022"/>
    <w:rsid w:val="7E882D88"/>
    <w:rsid w:val="7EE00678"/>
    <w:rsid w:val="7F285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7992CCC0-5B30-4421-8F92-65BFE33D8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unhideWhenUsed="1" w:qFormat="1"/>
    <w:lsdException w:name="HTML Variable" w:unhideWhenUsed="1" w:qFormat="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autoSpaceDE w:val="0"/>
      <w:autoSpaceDN w:val="0"/>
      <w:spacing w:before="1"/>
      <w:ind w:left="128" w:right="129"/>
      <w:jc w:val="center"/>
      <w:outlineLvl w:val="0"/>
    </w:pPr>
    <w:rPr>
      <w:rFonts w:ascii="宋体" w:eastAsia="宋体" w:hAnsi="宋体" w:cs="宋体"/>
      <w:kern w:val="0"/>
      <w:sz w:val="44"/>
      <w:szCs w:val="44"/>
      <w:lang w:val="zh-CN" w:bidi="zh-CN"/>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4"/>
    </w:rPr>
  </w:style>
  <w:style w:type="paragraph" w:styleId="3">
    <w:name w:val="heading 3"/>
    <w:basedOn w:val="a"/>
    <w:next w:val="a"/>
    <w:link w:val="3Char"/>
    <w:qFormat/>
    <w:pPr>
      <w:keepNext/>
      <w:keepLines/>
      <w:spacing w:before="260" w:after="260" w:line="413" w:lineRule="auto"/>
      <w:outlineLvl w:val="2"/>
    </w:pPr>
    <w:rPr>
      <w:rFonts w:ascii="Calibri" w:eastAsia="宋体" w:hAnsi="Calibri" w:cs="Times New Roman"/>
      <w:b/>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eastAsia="华文中宋"/>
      <w:sz w:val="36"/>
    </w:rPr>
  </w:style>
  <w:style w:type="paragraph" w:styleId="a4">
    <w:name w:val="annotation text"/>
    <w:basedOn w:val="a"/>
    <w:link w:val="Char"/>
    <w:unhideWhenUsed/>
    <w:qFormat/>
    <w:pPr>
      <w:jc w:val="left"/>
    </w:pPr>
    <w:rPr>
      <w:rFonts w:ascii="Calibri" w:eastAsia="宋体" w:hAnsi="Calibri" w:cs="Times New Roman"/>
    </w:rPr>
  </w:style>
  <w:style w:type="paragraph" w:styleId="a5">
    <w:name w:val="Date"/>
    <w:basedOn w:val="a"/>
    <w:next w:val="a"/>
    <w:link w:val="Char0"/>
    <w:unhideWhenUsed/>
    <w:qFormat/>
    <w:pPr>
      <w:ind w:leftChars="2500" w:left="100"/>
    </w:pPr>
  </w:style>
  <w:style w:type="paragraph" w:styleId="a6">
    <w:name w:val="Balloon Text"/>
    <w:basedOn w:val="a"/>
    <w:link w:val="Char1"/>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4"/>
    <w:qFormat/>
    <w:pPr>
      <w:adjustRightInd w:val="0"/>
      <w:snapToGrid w:val="0"/>
      <w:spacing w:line="360" w:lineRule="atLeast"/>
      <w:jc w:val="left"/>
      <w:textAlignment w:val="baseline"/>
    </w:pPr>
    <w:rPr>
      <w:sz w:val="18"/>
    </w:rPr>
  </w:style>
  <w:style w:type="paragraph" w:styleId="aa">
    <w:name w:val="Normal (Web)"/>
    <w:basedOn w:val="a"/>
    <w:qFormat/>
    <w:pPr>
      <w:spacing w:beforeAutospacing="1" w:afterAutospacing="1"/>
      <w:jc w:val="left"/>
    </w:pPr>
    <w:rPr>
      <w:rFonts w:ascii="Calibri" w:eastAsia="宋体" w:hAnsi="Calibri" w:cs="Times New Roman"/>
      <w:kern w:val="0"/>
      <w:sz w:val="24"/>
    </w:rPr>
  </w:style>
  <w:style w:type="paragraph" w:styleId="ab">
    <w:name w:val="annotation subject"/>
    <w:basedOn w:val="a4"/>
    <w:next w:val="a4"/>
    <w:link w:val="Char5"/>
    <w:unhideWhenUsed/>
    <w:qFormat/>
    <w:rPr>
      <w:b/>
      <w:bCs/>
    </w:rPr>
  </w:style>
  <w:style w:type="table" w:styleId="ac">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Pr>
      <w:b/>
    </w:rPr>
  </w:style>
  <w:style w:type="character" w:styleId="ae">
    <w:name w:val="page number"/>
    <w:basedOn w:val="a1"/>
    <w:qFormat/>
  </w:style>
  <w:style w:type="character" w:styleId="af">
    <w:name w:val="FollowedHyperlink"/>
    <w:uiPriority w:val="99"/>
    <w:unhideWhenUsed/>
    <w:qFormat/>
    <w:rPr>
      <w:color w:val="0088CC"/>
      <w:u w:val="none"/>
    </w:rPr>
  </w:style>
  <w:style w:type="character" w:styleId="HTML">
    <w:name w:val="HTML Definition"/>
    <w:uiPriority w:val="99"/>
    <w:unhideWhenUsed/>
    <w:qFormat/>
  </w:style>
  <w:style w:type="character" w:styleId="HTML0">
    <w:name w:val="HTML Typewriter"/>
    <w:uiPriority w:val="99"/>
    <w:unhideWhenUsed/>
    <w:qFormat/>
    <w:rPr>
      <w:rFonts w:ascii="monospace" w:eastAsia="monospace" w:hAnsi="monospace" w:cs="monospace" w:hint="default"/>
      <w:sz w:val="20"/>
    </w:rPr>
  </w:style>
  <w:style w:type="character" w:styleId="HTML1">
    <w:name w:val="HTML Acronym"/>
    <w:basedOn w:val="a1"/>
    <w:uiPriority w:val="99"/>
    <w:unhideWhenUsed/>
    <w:qFormat/>
  </w:style>
  <w:style w:type="character" w:styleId="HTML2">
    <w:name w:val="HTML Variable"/>
    <w:uiPriority w:val="99"/>
    <w:unhideWhenUsed/>
    <w:qFormat/>
  </w:style>
  <w:style w:type="character" w:styleId="af0">
    <w:name w:val="Hyperlink"/>
    <w:basedOn w:val="a1"/>
    <w:unhideWhenUsed/>
    <w:qFormat/>
    <w:rPr>
      <w:color w:val="0000FF" w:themeColor="hyperlink"/>
      <w:u w:val="single"/>
    </w:rPr>
  </w:style>
  <w:style w:type="character" w:styleId="HTML3">
    <w:name w:val="HTML Code"/>
    <w:uiPriority w:val="99"/>
    <w:unhideWhenUsed/>
    <w:qFormat/>
    <w:rPr>
      <w:rFonts w:ascii="monospace" w:eastAsia="monospace" w:hAnsi="monospace" w:cs="monospace" w:hint="default"/>
      <w:sz w:val="20"/>
    </w:rPr>
  </w:style>
  <w:style w:type="character" w:styleId="af1">
    <w:name w:val="annotation reference"/>
    <w:qFormat/>
    <w:rPr>
      <w:sz w:val="21"/>
      <w:szCs w:val="21"/>
    </w:rPr>
  </w:style>
  <w:style w:type="character" w:styleId="HTML4">
    <w:name w:val="HTML Cite"/>
    <w:uiPriority w:val="99"/>
    <w:unhideWhenUsed/>
    <w:qFormat/>
  </w:style>
  <w:style w:type="character" w:styleId="HTML5">
    <w:name w:val="HTML Keyboard"/>
    <w:uiPriority w:val="99"/>
    <w:unhideWhenUsed/>
    <w:qFormat/>
    <w:rPr>
      <w:rFonts w:ascii="monospace" w:eastAsia="monospace" w:hAnsi="monospace" w:cs="monospace" w:hint="default"/>
      <w:sz w:val="20"/>
    </w:rPr>
  </w:style>
  <w:style w:type="character" w:styleId="HTML6">
    <w:name w:val="HTML Sample"/>
    <w:uiPriority w:val="99"/>
    <w:unhideWhenUsed/>
    <w:qFormat/>
    <w:rPr>
      <w:rFonts w:ascii="monospace" w:eastAsia="monospace" w:hAnsi="monospace" w:cs="monospace"/>
    </w:rPr>
  </w:style>
  <w:style w:type="character" w:customStyle="1" w:styleId="Char3">
    <w:name w:val="页眉 Char"/>
    <w:basedOn w:val="a1"/>
    <w:link w:val="a8"/>
    <w:qFormat/>
    <w:rPr>
      <w:sz w:val="18"/>
      <w:szCs w:val="18"/>
    </w:rPr>
  </w:style>
  <w:style w:type="character" w:customStyle="1" w:styleId="Char2">
    <w:name w:val="页脚 Char"/>
    <w:basedOn w:val="a1"/>
    <w:link w:val="a7"/>
    <w:uiPriority w:val="99"/>
    <w:qFormat/>
    <w:rPr>
      <w:sz w:val="18"/>
      <w:szCs w:val="18"/>
    </w:rPr>
  </w:style>
  <w:style w:type="character" w:customStyle="1" w:styleId="Char1">
    <w:name w:val="批注框文本 Char"/>
    <w:basedOn w:val="a1"/>
    <w:link w:val="a6"/>
    <w:qFormat/>
    <w:rPr>
      <w:sz w:val="18"/>
      <w:szCs w:val="18"/>
    </w:rPr>
  </w:style>
  <w:style w:type="character" w:customStyle="1" w:styleId="Char0">
    <w:name w:val="日期 Char"/>
    <w:basedOn w:val="a1"/>
    <w:link w:val="a5"/>
    <w:qFormat/>
  </w:style>
  <w:style w:type="character" w:customStyle="1" w:styleId="1Char">
    <w:name w:val="标题 1 Char"/>
    <w:basedOn w:val="a1"/>
    <w:link w:val="1"/>
    <w:uiPriority w:val="9"/>
    <w:qFormat/>
    <w:rPr>
      <w:rFonts w:ascii="宋体" w:eastAsia="宋体" w:hAnsi="宋体" w:cs="宋体"/>
      <w:kern w:val="0"/>
      <w:sz w:val="44"/>
      <w:szCs w:val="44"/>
      <w:lang w:val="zh-CN" w:bidi="zh-CN"/>
    </w:rPr>
  </w:style>
  <w:style w:type="paragraph" w:styleId="af2">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方正小标宋_GBK" w:eastAsia="方正小标宋_GBK" w:hAnsi="Calibri" w:cs="方正小标宋_GBK"/>
      <w:color w:val="000000"/>
      <w:sz w:val="24"/>
      <w:szCs w:val="24"/>
    </w:rPr>
  </w:style>
  <w:style w:type="paragraph" w:styleId="af3">
    <w:name w:val="No Spacing"/>
    <w:uiPriority w:val="1"/>
    <w:qFormat/>
    <w:pPr>
      <w:widowControl w:val="0"/>
      <w:jc w:val="both"/>
    </w:pPr>
    <w:rPr>
      <w:rFonts w:ascii="等线" w:eastAsia="等线" w:hAnsi="等线"/>
      <w:kern w:val="2"/>
      <w:sz w:val="21"/>
      <w:szCs w:val="22"/>
    </w:rPr>
  </w:style>
  <w:style w:type="character" w:customStyle="1" w:styleId="Char4">
    <w:name w:val="脚注文本 Char"/>
    <w:link w:val="a9"/>
    <w:qFormat/>
    <w:rPr>
      <w:sz w:val="18"/>
    </w:rPr>
  </w:style>
  <w:style w:type="character" w:customStyle="1" w:styleId="Char10">
    <w:name w:val="脚注文本 Char1"/>
    <w:basedOn w:val="a1"/>
    <w:uiPriority w:val="99"/>
    <w:semiHidden/>
    <w:qFormat/>
    <w:rPr>
      <w:sz w:val="18"/>
      <w:szCs w:val="18"/>
    </w:rPr>
  </w:style>
  <w:style w:type="paragraph" w:customStyle="1" w:styleId="Char11">
    <w:name w:val="Char1"/>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20">
    <w:name w:val="缩进 2 字符"/>
    <w:basedOn w:val="a"/>
    <w:qFormat/>
    <w:pPr>
      <w:ind w:firstLineChars="200" w:firstLine="480"/>
    </w:pPr>
    <w:rPr>
      <w:rFonts w:ascii="Times New Roman" w:eastAsia="宋体" w:hAnsi="Times New Roman" w:cs="Times New Roman"/>
      <w:sz w:val="24"/>
      <w:szCs w:val="20"/>
    </w:rPr>
  </w:style>
  <w:style w:type="paragraph" w:customStyle="1" w:styleId="af4">
    <w:name w:val="正文普通"/>
    <w:basedOn w:val="a"/>
    <w:qFormat/>
    <w:pPr>
      <w:adjustRightInd w:val="0"/>
      <w:snapToGrid w:val="0"/>
      <w:spacing w:line="480" w:lineRule="exact"/>
      <w:ind w:firstLineChars="200" w:firstLine="200"/>
    </w:pPr>
    <w:rPr>
      <w:rFonts w:ascii="Times New Roman" w:eastAsia="宋体" w:hAnsi="Times New Roman" w:cs="Times New Roman"/>
      <w:sz w:val="24"/>
      <w:szCs w:val="32"/>
    </w:rPr>
  </w:style>
  <w:style w:type="character" w:customStyle="1" w:styleId="2Char">
    <w:name w:val="标题 2 Char"/>
    <w:basedOn w:val="a1"/>
    <w:link w:val="2"/>
    <w:qFormat/>
    <w:rPr>
      <w:rFonts w:ascii="Arial" w:eastAsia="黑体" w:hAnsi="Arial" w:cs="Times New Roman"/>
      <w:b/>
      <w:sz w:val="32"/>
      <w:szCs w:val="24"/>
    </w:rPr>
  </w:style>
  <w:style w:type="character" w:customStyle="1" w:styleId="3Char">
    <w:name w:val="标题 3 Char"/>
    <w:basedOn w:val="a1"/>
    <w:link w:val="3"/>
    <w:qFormat/>
    <w:rPr>
      <w:rFonts w:ascii="Calibri" w:eastAsia="宋体" w:hAnsi="Calibri" w:cs="Times New Roman"/>
      <w:b/>
      <w:sz w:val="32"/>
      <w:szCs w:val="24"/>
    </w:rPr>
  </w:style>
  <w:style w:type="character" w:customStyle="1" w:styleId="Char">
    <w:name w:val="批注文字 Char"/>
    <w:basedOn w:val="a1"/>
    <w:link w:val="a4"/>
    <w:qFormat/>
    <w:rPr>
      <w:rFonts w:ascii="Calibri" w:eastAsia="宋体" w:hAnsi="Calibri" w:cs="Times New Roman"/>
    </w:rPr>
  </w:style>
  <w:style w:type="character" w:customStyle="1" w:styleId="Char5">
    <w:name w:val="批注主题 Char"/>
    <w:basedOn w:val="Char"/>
    <w:link w:val="ab"/>
    <w:qFormat/>
    <w:rPr>
      <w:rFonts w:ascii="Calibri" w:eastAsia="宋体" w:hAnsi="Calibri" w:cs="Times New Roman"/>
      <w:b/>
      <w:bCs/>
    </w:rPr>
  </w:style>
  <w:style w:type="paragraph" w:customStyle="1" w:styleId="Style30">
    <w:name w:val="_Style 30"/>
    <w:basedOn w:val="a"/>
    <w:next w:val="af2"/>
    <w:uiPriority w:val="34"/>
    <w:qFormat/>
    <w:pPr>
      <w:ind w:firstLineChars="200" w:firstLine="420"/>
    </w:pPr>
    <w:rPr>
      <w:rFonts w:ascii="Times New Roman" w:eastAsia="宋体" w:hAnsi="Times New Roman" w:cs="Times New Roman"/>
    </w:rPr>
  </w:style>
  <w:style w:type="character" w:customStyle="1" w:styleId="af5">
    <w:name w:val="未处理的提及"/>
    <w:uiPriority w:val="99"/>
    <w:semiHidden/>
    <w:unhideWhenUsed/>
    <w:qFormat/>
    <w:rPr>
      <w:color w:val="605E5C"/>
      <w:shd w:val="clear" w:color="auto" w:fill="E1DFDD"/>
    </w:rPr>
  </w:style>
  <w:style w:type="character" w:customStyle="1" w:styleId="font01">
    <w:name w:val="font01"/>
    <w:qFormat/>
    <w:rPr>
      <w:rFonts w:ascii="Times New Roman" w:hAnsi="Times New Roman" w:cs="Times New Roman" w:hint="default"/>
      <w:color w:val="000000"/>
      <w:sz w:val="24"/>
      <w:szCs w:val="24"/>
      <w:u w:val="none"/>
    </w:rPr>
  </w:style>
  <w:style w:type="character" w:customStyle="1" w:styleId="10">
    <w:name w:val="页眉 字符1"/>
    <w:uiPriority w:val="99"/>
    <w:semiHidden/>
    <w:qFormat/>
    <w:rPr>
      <w:rFonts w:ascii="等线" w:eastAsia="等线" w:hAnsi="等线" w:cs="Times New Roman"/>
      <w:sz w:val="18"/>
      <w:szCs w:val="18"/>
    </w:rPr>
  </w:style>
  <w:style w:type="character" w:customStyle="1" w:styleId="11">
    <w:name w:val="日期 字符1"/>
    <w:uiPriority w:val="99"/>
    <w:semiHidden/>
    <w:qFormat/>
    <w:rPr>
      <w:rFonts w:ascii="等线" w:eastAsia="等线" w:hAnsi="等线" w:cs="Times New Roman"/>
    </w:rPr>
  </w:style>
  <w:style w:type="character" w:customStyle="1" w:styleId="12">
    <w:name w:val="批注文字 字符1"/>
    <w:uiPriority w:val="99"/>
    <w:semiHidden/>
    <w:qFormat/>
    <w:rPr>
      <w:rFonts w:ascii="等线" w:eastAsia="等线" w:hAnsi="等线" w:cs="Times New Roman"/>
    </w:rPr>
  </w:style>
  <w:style w:type="character" w:customStyle="1" w:styleId="Char12">
    <w:name w:val="批注文字 Char1"/>
    <w:uiPriority w:val="99"/>
    <w:semiHidden/>
    <w:qFormat/>
    <w:rPr>
      <w:rFonts w:ascii="Times New Roman" w:eastAsia="宋体" w:hAnsi="Times New Roman" w:cs="Times New Roman"/>
      <w:szCs w:val="24"/>
    </w:rPr>
  </w:style>
  <w:style w:type="character" w:customStyle="1" w:styleId="Char20">
    <w:name w:val="页眉 Char2"/>
    <w:uiPriority w:val="99"/>
    <w:semiHidden/>
    <w:qFormat/>
    <w:rPr>
      <w:rFonts w:ascii="Times New Roman" w:eastAsia="宋体" w:hAnsi="Times New Roman" w:cs="Times New Roman"/>
      <w:sz w:val="18"/>
      <w:szCs w:val="18"/>
    </w:rPr>
  </w:style>
  <w:style w:type="character" w:customStyle="1" w:styleId="Char13">
    <w:name w:val="批注主题 Char1"/>
    <w:uiPriority w:val="99"/>
    <w:semiHidden/>
    <w:qFormat/>
    <w:rPr>
      <w:rFonts w:ascii="Times New Roman" w:eastAsia="宋体" w:hAnsi="Times New Roman" w:cs="Times New Roman"/>
      <w:b/>
      <w:bCs/>
      <w:szCs w:val="24"/>
    </w:rPr>
  </w:style>
  <w:style w:type="character" w:customStyle="1" w:styleId="13">
    <w:name w:val="批注主题 字符1"/>
    <w:uiPriority w:val="99"/>
    <w:semiHidden/>
    <w:qFormat/>
    <w:rPr>
      <w:rFonts w:ascii="等线" w:eastAsia="等线" w:hAnsi="等线" w:cs="Times New Roman"/>
      <w:b/>
      <w:bCs/>
    </w:rPr>
  </w:style>
  <w:style w:type="character" w:customStyle="1" w:styleId="Char14">
    <w:name w:val="日期 Char1"/>
    <w:uiPriority w:val="99"/>
    <w:semiHidden/>
    <w:qFormat/>
    <w:rPr>
      <w:rFonts w:ascii="Times New Roman" w:eastAsia="宋体" w:hAnsi="Times New Roman" w:cs="Times New Roman"/>
      <w:szCs w:val="24"/>
    </w:rPr>
  </w:style>
  <w:style w:type="character" w:customStyle="1" w:styleId="Char15">
    <w:name w:val="页脚 Char1"/>
    <w:uiPriority w:val="99"/>
    <w:semiHidden/>
    <w:qFormat/>
    <w:rPr>
      <w:rFonts w:ascii="Calibri" w:eastAsia="宋体" w:hAnsi="Calibri" w:cs="Times New Roman"/>
      <w:sz w:val="18"/>
      <w:szCs w:val="18"/>
    </w:rPr>
  </w:style>
  <w:style w:type="character" w:customStyle="1" w:styleId="Char16">
    <w:name w:val="批注框文本 Char1"/>
    <w:uiPriority w:val="99"/>
    <w:semiHidden/>
    <w:qFormat/>
    <w:rPr>
      <w:rFonts w:ascii="Times New Roman" w:eastAsia="宋体" w:hAnsi="Times New Roman" w:cs="Times New Roman"/>
      <w:sz w:val="18"/>
      <w:szCs w:val="18"/>
    </w:rPr>
  </w:style>
  <w:style w:type="character" w:customStyle="1" w:styleId="14">
    <w:name w:val="页脚 字符1"/>
    <w:uiPriority w:val="99"/>
    <w:semiHidden/>
    <w:qFormat/>
    <w:rPr>
      <w:rFonts w:ascii="等线" w:eastAsia="等线" w:hAnsi="等线" w:cs="Times New Roman"/>
      <w:sz w:val="18"/>
      <w:szCs w:val="18"/>
    </w:rPr>
  </w:style>
  <w:style w:type="character" w:customStyle="1" w:styleId="15">
    <w:name w:val="批注框文本 字符1"/>
    <w:uiPriority w:val="99"/>
    <w:semiHidden/>
    <w:qFormat/>
    <w:rPr>
      <w:rFonts w:ascii="等线" w:eastAsia="等线" w:hAnsi="等线" w:cs="Times New Roman"/>
      <w:sz w:val="18"/>
      <w:szCs w:val="18"/>
    </w:rPr>
  </w:style>
  <w:style w:type="character" w:customStyle="1" w:styleId="Char17">
    <w:name w:val="页眉 Char1"/>
    <w:uiPriority w:val="99"/>
    <w:semiHidden/>
    <w:qFormat/>
    <w:rPr>
      <w:rFonts w:ascii="Calibri" w:eastAsia="宋体" w:hAnsi="Calibri" w:cs="Times New Roman"/>
      <w:sz w:val="18"/>
      <w:szCs w:val="18"/>
    </w:rPr>
  </w:style>
  <w:style w:type="character" w:customStyle="1" w:styleId="Char21">
    <w:name w:val="页脚 Char2"/>
    <w:uiPriority w:val="99"/>
    <w:semiHidden/>
    <w:qFormat/>
    <w:rPr>
      <w:rFonts w:ascii="Times New Roman" w:eastAsia="宋体" w:hAnsi="Times New Roman" w:cs="Times New Roman"/>
      <w:sz w:val="18"/>
      <w:szCs w:val="18"/>
    </w:rPr>
  </w:style>
  <w:style w:type="paragraph" w:customStyle="1" w:styleId="CharCharChar">
    <w:name w:val="Char Char Char"/>
    <w:basedOn w:val="a"/>
    <w:qFormat/>
    <w:pPr>
      <w:widowControl/>
      <w:spacing w:after="160" w:line="240" w:lineRule="exact"/>
      <w:jc w:val="left"/>
    </w:pPr>
    <w:rPr>
      <w:rFonts w:ascii="Arial" w:eastAsia="Times New Roman" w:hAnsi="Arial" w:cs="Verdana"/>
      <w:b/>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0FA6CB-4D46-40D0-9B76-A9F7B3139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511</Words>
  <Characters>538</Characters>
  <Application>Microsoft Office Word</Application>
  <DocSecurity>0</DocSecurity>
  <Lines>26</Lines>
  <Paragraphs>20</Paragraphs>
  <ScaleCrop>false</ScaleCrop>
  <Company>Lenovo</Company>
  <LinksUpToDate>false</LinksUpToDate>
  <CharactersWithSpaces>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蔡朝亮</dc:creator>
  <cp:lastModifiedBy>文件公开</cp:lastModifiedBy>
  <cp:revision>15</cp:revision>
  <cp:lastPrinted>2021-08-10T10:24:00Z</cp:lastPrinted>
  <dcterms:created xsi:type="dcterms:W3CDTF">2021-01-18T08:59:00Z</dcterms:created>
  <dcterms:modified xsi:type="dcterms:W3CDTF">2021-08-24T02:15:00Z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