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CE" w:rsidRDefault="004A291D">
      <w:pPr>
        <w:spacing w:line="560" w:lineRule="exact"/>
        <w:rPr>
          <w:rFonts w:ascii="黑体" w:eastAsia="黑体" w:hAnsi="黑体" w:cs="楷体"/>
          <w:bCs/>
          <w:sz w:val="32"/>
          <w:szCs w:val="32"/>
        </w:rPr>
      </w:pPr>
      <w:r>
        <w:rPr>
          <w:rFonts w:ascii="黑体" w:eastAsia="黑体" w:hAnsi="黑体" w:cs="楷体" w:hint="eastAsia"/>
          <w:bCs/>
          <w:sz w:val="32"/>
          <w:szCs w:val="32"/>
        </w:rPr>
        <w:t>附件</w:t>
      </w:r>
    </w:p>
    <w:p w:rsidR="00B51ECE" w:rsidRDefault="00B51ECE">
      <w:pPr>
        <w:pStyle w:val="Default"/>
      </w:pPr>
    </w:p>
    <w:p w:rsidR="00B51ECE" w:rsidRDefault="004A291D">
      <w:pPr>
        <w:pStyle w:val="a3"/>
        <w:kinsoku w:val="0"/>
        <w:overflowPunct w:val="0"/>
        <w:spacing w:line="560" w:lineRule="exact"/>
        <w:jc w:val="center"/>
        <w:rPr>
          <w:rFonts w:ascii="方正小标宋简体" w:eastAsia="方正小标宋简体" w:hAnsi="仿宋" w:cs="楷体"/>
          <w:bCs/>
          <w:sz w:val="44"/>
          <w:szCs w:val="36"/>
        </w:rPr>
      </w:pPr>
      <w:r>
        <w:rPr>
          <w:rFonts w:ascii="方正小标宋简体" w:eastAsia="方正小标宋简体" w:hAnsi="仿宋" w:cs="楷体"/>
          <w:bCs/>
          <w:sz w:val="44"/>
          <w:szCs w:val="36"/>
        </w:rPr>
        <w:t>2021</w:t>
      </w:r>
      <w:r>
        <w:rPr>
          <w:rFonts w:ascii="方正小标宋简体" w:eastAsia="方正小标宋简体" w:hAnsi="仿宋" w:cs="楷体" w:hint="eastAsia"/>
          <w:bCs/>
          <w:sz w:val="44"/>
          <w:szCs w:val="36"/>
        </w:rPr>
        <w:t>年度整改类广西工程技术</w:t>
      </w:r>
    </w:p>
    <w:p w:rsidR="00B51ECE" w:rsidRDefault="004A291D">
      <w:pPr>
        <w:pStyle w:val="a3"/>
        <w:kinsoku w:val="0"/>
        <w:overflowPunct w:val="0"/>
        <w:spacing w:line="560" w:lineRule="exact"/>
        <w:jc w:val="center"/>
        <w:rPr>
          <w:rFonts w:ascii="方正小标宋简体" w:eastAsia="方正小标宋简体" w:hAnsi="仿宋" w:cs="楷体"/>
          <w:bCs/>
          <w:sz w:val="44"/>
          <w:szCs w:val="36"/>
        </w:rPr>
      </w:pPr>
      <w:r>
        <w:rPr>
          <w:rFonts w:ascii="方正小标宋简体" w:eastAsia="方正小标宋简体" w:hAnsi="仿宋" w:cs="楷体" w:hint="eastAsia"/>
          <w:bCs/>
          <w:sz w:val="44"/>
          <w:szCs w:val="36"/>
        </w:rPr>
        <w:t>研究中心验收结果</w:t>
      </w:r>
    </w:p>
    <w:p w:rsidR="00B51ECE" w:rsidRDefault="00B51ECE">
      <w:pPr>
        <w:spacing w:line="560" w:lineRule="exact"/>
        <w:rPr>
          <w:rFonts w:ascii="方正小标宋简体" w:eastAsia="方正小标宋简体" w:hAnsi="仿宋" w:cs="楷体"/>
          <w:bCs/>
          <w:sz w:val="36"/>
          <w:szCs w:val="28"/>
        </w:rPr>
      </w:pPr>
    </w:p>
    <w:tbl>
      <w:tblPr>
        <w:tblW w:w="5103" w:type="pct"/>
        <w:jc w:val="center"/>
        <w:tblLook w:val="04A0" w:firstRow="1" w:lastRow="0" w:firstColumn="1" w:lastColumn="0" w:noHBand="0" w:noVBand="1"/>
      </w:tblPr>
      <w:tblGrid>
        <w:gridCol w:w="535"/>
        <w:gridCol w:w="2251"/>
        <w:gridCol w:w="2182"/>
        <w:gridCol w:w="2110"/>
        <w:gridCol w:w="2169"/>
      </w:tblGrid>
      <w:tr w:rsidR="00B51ECE">
        <w:trPr>
          <w:trHeight w:val="1013"/>
          <w:tblHeader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CE" w:rsidRDefault="004A291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</w:rPr>
              <w:t>序号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CE" w:rsidRDefault="004A291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</w:rPr>
              <w:t>中心名称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CE" w:rsidRDefault="004A291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</w:rPr>
              <w:t>依托单位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CE" w:rsidRDefault="004A291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</w:rPr>
              <w:t>整改验收结果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CE" w:rsidRDefault="004A291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</w:rPr>
              <w:t>备注</w:t>
            </w:r>
          </w:p>
        </w:tc>
      </w:tr>
      <w:tr w:rsidR="00B51ECE">
        <w:trPr>
          <w:trHeight w:val="1159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ECE" w:rsidRDefault="004A291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282828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color w:val="282828"/>
                <w:w w:val="110"/>
                <w:sz w:val="24"/>
              </w:rPr>
              <w:t>1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CE" w:rsidRDefault="004A291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282828"/>
                <w:w w:val="110"/>
                <w:szCs w:val="21"/>
              </w:rPr>
            </w:pPr>
            <w:r>
              <w:rPr>
                <w:rFonts w:ascii="Times New Roman" w:hAnsi="Times New Roman" w:cs="Times New Roman"/>
                <w:color w:val="282828"/>
                <w:w w:val="110"/>
                <w:szCs w:val="21"/>
              </w:rPr>
              <w:t>广西发动机排放后处理工程技术研究中心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CE" w:rsidRDefault="004A291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282828"/>
                <w:w w:val="110"/>
                <w:szCs w:val="21"/>
              </w:rPr>
            </w:pPr>
            <w:r>
              <w:rPr>
                <w:rFonts w:ascii="Times New Roman" w:hAnsi="Times New Roman" w:cs="Times New Roman"/>
                <w:color w:val="282828"/>
                <w:w w:val="110"/>
                <w:szCs w:val="21"/>
              </w:rPr>
              <w:t>广西辉煌朗洁环保科技有限公司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CE" w:rsidRDefault="004A291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282828"/>
                <w:w w:val="110"/>
                <w:szCs w:val="21"/>
              </w:rPr>
            </w:pPr>
            <w:r>
              <w:rPr>
                <w:rFonts w:ascii="Times New Roman" w:hAnsi="Times New Roman" w:cs="Times New Roman"/>
                <w:color w:val="282828"/>
                <w:w w:val="110"/>
                <w:szCs w:val="21"/>
              </w:rPr>
              <w:t>通过整改验收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CE" w:rsidRDefault="00B51EC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51ECE">
        <w:trPr>
          <w:trHeight w:val="1117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ECE" w:rsidRDefault="004A291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282828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color w:val="282828"/>
                <w:w w:val="110"/>
                <w:sz w:val="24"/>
              </w:rPr>
              <w:t>2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CE" w:rsidRDefault="004A291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282828"/>
                <w:w w:val="110"/>
                <w:szCs w:val="21"/>
              </w:rPr>
            </w:pPr>
            <w:r>
              <w:rPr>
                <w:rFonts w:ascii="Times New Roman" w:hAnsi="Times New Roman" w:cs="Times New Roman"/>
                <w:color w:val="282828"/>
                <w:w w:val="110"/>
                <w:szCs w:val="21"/>
              </w:rPr>
              <w:t>广西电磁直耦油电混合动力工程技术研究中心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CE" w:rsidRDefault="004A291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282828"/>
                <w:w w:val="110"/>
                <w:szCs w:val="21"/>
              </w:rPr>
            </w:pPr>
            <w:r>
              <w:rPr>
                <w:rFonts w:ascii="Times New Roman" w:hAnsi="Times New Roman" w:cs="Times New Roman"/>
                <w:color w:val="282828"/>
                <w:w w:val="110"/>
                <w:szCs w:val="21"/>
              </w:rPr>
              <w:t>桂林星辰科技股份有限公司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CE" w:rsidRDefault="004A291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282828"/>
                <w:w w:val="110"/>
                <w:szCs w:val="21"/>
              </w:rPr>
            </w:pPr>
            <w:r>
              <w:rPr>
                <w:rFonts w:ascii="Times New Roman" w:hAnsi="Times New Roman" w:cs="Times New Roman"/>
                <w:color w:val="282828"/>
                <w:w w:val="110"/>
                <w:szCs w:val="21"/>
              </w:rPr>
              <w:t>通过整改验收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CE" w:rsidRDefault="00B51EC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51ECE">
        <w:trPr>
          <w:trHeight w:val="992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ECE" w:rsidRDefault="004A291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282828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color w:val="282828"/>
                <w:w w:val="110"/>
                <w:sz w:val="24"/>
              </w:rPr>
              <w:t>3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CE" w:rsidRDefault="004A291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282828"/>
                <w:w w:val="110"/>
                <w:szCs w:val="21"/>
              </w:rPr>
            </w:pPr>
            <w:r>
              <w:rPr>
                <w:rFonts w:ascii="Times New Roman" w:hAnsi="Times New Roman" w:cs="Times New Roman"/>
                <w:color w:val="282828"/>
                <w:w w:val="110"/>
                <w:szCs w:val="21"/>
              </w:rPr>
              <w:t>广西遥感地质工程技术研究中心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CE" w:rsidRDefault="004A291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282828"/>
                <w:w w:val="110"/>
                <w:szCs w:val="21"/>
              </w:rPr>
            </w:pPr>
            <w:r>
              <w:rPr>
                <w:rFonts w:ascii="Times New Roman" w:hAnsi="Times New Roman" w:cs="Times New Roman"/>
                <w:color w:val="282828"/>
                <w:w w:val="110"/>
                <w:szCs w:val="21"/>
              </w:rPr>
              <w:t>广西壮族自治区遥感中心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CE" w:rsidRDefault="004A291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282828"/>
                <w:w w:val="110"/>
                <w:szCs w:val="21"/>
              </w:rPr>
            </w:pPr>
            <w:r>
              <w:rPr>
                <w:rFonts w:ascii="Times New Roman" w:hAnsi="Times New Roman" w:cs="Times New Roman"/>
                <w:color w:val="282828"/>
                <w:w w:val="110"/>
                <w:szCs w:val="21"/>
              </w:rPr>
              <w:t>通过整改验收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CE" w:rsidRDefault="00B51EC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51ECE">
        <w:trPr>
          <w:trHeight w:val="978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ECE" w:rsidRDefault="004A291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282828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color w:val="282828"/>
                <w:w w:val="110"/>
                <w:sz w:val="24"/>
              </w:rPr>
              <w:t>4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CE" w:rsidRDefault="004A291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282828"/>
                <w:w w:val="110"/>
                <w:szCs w:val="21"/>
              </w:rPr>
            </w:pPr>
            <w:r>
              <w:rPr>
                <w:rFonts w:ascii="Times New Roman" w:hAnsi="Times New Roman" w:cs="Times New Roman"/>
                <w:color w:val="282828"/>
                <w:w w:val="110"/>
                <w:szCs w:val="21"/>
              </w:rPr>
              <w:t>广西车辆物联监控工程技术研究中心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CE" w:rsidRDefault="004A291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282828"/>
                <w:w w:val="110"/>
                <w:szCs w:val="21"/>
              </w:rPr>
            </w:pPr>
            <w:r>
              <w:rPr>
                <w:rFonts w:ascii="Times New Roman" w:hAnsi="Times New Roman" w:cs="Times New Roman"/>
                <w:color w:val="282828"/>
                <w:w w:val="110"/>
                <w:szCs w:val="21"/>
              </w:rPr>
              <w:t>广西盛源行电子信息股份有限公司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CE" w:rsidRDefault="004A291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282828"/>
                <w:w w:val="110"/>
                <w:szCs w:val="21"/>
              </w:rPr>
            </w:pPr>
            <w:r>
              <w:rPr>
                <w:rFonts w:ascii="Times New Roman" w:hAnsi="Times New Roman" w:cs="Times New Roman"/>
                <w:color w:val="282828"/>
                <w:w w:val="110"/>
                <w:szCs w:val="21"/>
              </w:rPr>
              <w:t>未通过整改验收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CE" w:rsidRDefault="004A291D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282828"/>
                <w:w w:val="110"/>
                <w:szCs w:val="21"/>
              </w:rPr>
              <w:t>撤销</w:t>
            </w:r>
            <w:r>
              <w:rPr>
                <w:rFonts w:ascii="Times New Roman" w:hAnsi="Times New Roman" w:cs="Times New Roman"/>
                <w:color w:val="282828"/>
                <w:w w:val="11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282828"/>
                <w:w w:val="110"/>
                <w:szCs w:val="21"/>
              </w:rPr>
              <w:t>广西工程技术研究中心</w:t>
            </w:r>
            <w:r>
              <w:rPr>
                <w:rFonts w:ascii="Times New Roman" w:hAnsi="Times New Roman" w:cs="Times New Roman"/>
                <w:color w:val="282828"/>
                <w:w w:val="11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282828"/>
                <w:w w:val="110"/>
                <w:szCs w:val="21"/>
              </w:rPr>
              <w:t>称号，限期收回牌匾</w:t>
            </w:r>
          </w:p>
        </w:tc>
      </w:tr>
    </w:tbl>
    <w:p w:rsidR="00B51ECE" w:rsidRDefault="00B51ECE" w:rsidP="007F4AA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B51ECE">
      <w:headerReference w:type="default" r:id="rId9"/>
      <w:footerReference w:type="even" r:id="rId10"/>
      <w:footerReference w:type="default" r:id="rId11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1D" w:rsidRDefault="004A291D">
      <w:r>
        <w:separator/>
      </w:r>
    </w:p>
  </w:endnote>
  <w:endnote w:type="continuationSeparator" w:id="0">
    <w:p w:rsidR="004A291D" w:rsidRDefault="004A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CE" w:rsidRDefault="007F4AAD">
    <w:pPr>
      <w:pStyle w:val="a5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ECE" w:rsidRDefault="004A291D">
                          <w:pPr>
                            <w:pStyle w:val="a5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2.8pt;margin-top:0;width:2in;height:2in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CciiOaqAIAAKgFAAAOAAAAAAAAAAAAAAAAAC4CAABk&#10;cnMvZTJvRG9jLnhtbFBLAQItABQABgAIAAAAIQAMSvDu1gAAAAUBAAAPAAAAAAAAAAAAAAAAAAIF&#10;AABkcnMvZG93bnJldi54bWxQSwUGAAAAAAQABADzAAAABQYAAAAA&#10;" filled="f" stroked="f">
              <v:textbox style="mso-fit-shape-to-text:t" inset="0,0,0,0">
                <w:txbxContent>
                  <w:p w:rsidR="00B51ECE" w:rsidRDefault="004A291D">
                    <w:pPr>
                      <w:pStyle w:val="a5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CE" w:rsidRDefault="007F4AAD">
    <w:pPr>
      <w:pStyle w:val="a5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ECE" w:rsidRDefault="004A291D">
                          <w:pPr>
                            <w:pStyle w:val="a5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4AAD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B51ECE" w:rsidRDefault="004A291D">
                    <w:pPr>
                      <w:pStyle w:val="a5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F4AAD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1D" w:rsidRDefault="004A291D">
      <w:r>
        <w:separator/>
      </w:r>
    </w:p>
  </w:footnote>
  <w:footnote w:type="continuationSeparator" w:id="0">
    <w:p w:rsidR="004A291D" w:rsidRDefault="004A2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CE" w:rsidRDefault="00B51EC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A291D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7F4AAD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1ECE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D445412"/>
    <w:rsid w:val="0EAA760A"/>
    <w:rsid w:val="36C75246"/>
    <w:rsid w:val="40B00697"/>
    <w:rsid w:val="55625F0C"/>
    <w:rsid w:val="5AF35FEF"/>
    <w:rsid w:val="5CC44C22"/>
    <w:rsid w:val="60690383"/>
    <w:rsid w:val="642971E3"/>
    <w:rsid w:val="66C9548A"/>
    <w:rsid w:val="7547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ody Text"/>
    <w:basedOn w:val="a"/>
    <w:uiPriority w:val="1"/>
    <w:qFormat/>
    <w:pPr>
      <w:autoSpaceDE w:val="0"/>
      <w:autoSpaceDN w:val="0"/>
      <w:adjustRightInd w:val="0"/>
      <w:jc w:val="left"/>
    </w:pPr>
    <w:rPr>
      <w:rFonts w:ascii="宋体" w:hAnsi="Times New Roman" w:cs="宋体"/>
      <w:kern w:val="0"/>
      <w:sz w:val="31"/>
      <w:szCs w:val="3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ody Text"/>
    <w:basedOn w:val="a"/>
    <w:uiPriority w:val="1"/>
    <w:qFormat/>
    <w:pPr>
      <w:autoSpaceDE w:val="0"/>
      <w:autoSpaceDN w:val="0"/>
      <w:adjustRightInd w:val="0"/>
      <w:jc w:val="left"/>
    </w:pPr>
    <w:rPr>
      <w:rFonts w:ascii="宋体" w:hAnsi="Times New Roman" w:cs="宋体"/>
      <w:kern w:val="0"/>
      <w:sz w:val="31"/>
      <w:szCs w:val="3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  <customShpInfo spid="_x0000_s2051" textRotate="1"/>
    <customShpInfo spid="_x0000_s2049"/>
    <customShpInfo spid="_x0000_s2052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A0B108-C37F-4D23-AE11-4E13AE8E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Gxsti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2020-06-01T02:53:00Z</cp:lastPrinted>
  <dcterms:created xsi:type="dcterms:W3CDTF">2022-01-14T03:28:00Z</dcterms:created>
  <dcterms:modified xsi:type="dcterms:W3CDTF">2022-01-14T03:28:00Z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62D98457F550448FA48FC045D341E100</vt:lpwstr>
  </property>
</Properties>
</file>