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第二届广西企业创新创业奖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广西工业设计奖拟获奖名单</w:t>
      </w:r>
    </w:p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一、产品设计奖</w:t>
      </w: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887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产品（作品）名称</w:t>
            </w:r>
          </w:p>
        </w:tc>
        <w:tc>
          <w:tcPr>
            <w:tcW w:w="38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五菱宏光MINI EV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20-26T级F系列液压挖掘机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广西柳工机械股份有限公司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全自动尿液分析系统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桂林优利特医疗电子有限公司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H5/T5准重型商用车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东风柳州汽车有限公司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三合一多功能除雪车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中国重汽集团柳州运力科迪亚克机械有限责任公司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新型高性能低噪音整体插管后驱动桥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柳州五菱汽车工业有限公司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满足国六排放封装设计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佛吉亚（柳州）排气控制技术有限公司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铡刀式轿车胎纤维胎体帘布裁断生产线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桂林中昊力创机电设备有限公司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超级节油绿色卡车专用低滚阻轮胎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广西玲珑轮胎有限公司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电解法次氯酸钠发生装置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广西博世科环保科技股份有限公司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模块化多用途丘陵山地铰接轮式拖拉机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广西合浦县惠来宝机械制造有限公司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高空长续航无人机电磁阀式喷射器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柳州源创电喷技术有限公司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基于柔性变胞垂直纵移的无人值守智能立体停车库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广西云高智能停车设备有限公司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医用红外干式激光胶片MDI-HLJ-Q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广西巨星医疗器械有限公司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特种车辆多点电动调平系统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桂林星辰科技股份有限公司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好欢螺速食螺蛳粉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柳州市得华食品有限公司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一体式顶装全景星空天幕天窗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柳州万超汽车天窗有限公司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5N高纯低钙氧化镥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广西国盛稀土新材料有限公司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887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用于通信基站温控节能的高维散热系统</w:t>
            </w:r>
          </w:p>
        </w:tc>
        <w:tc>
          <w:tcPr>
            <w:tcW w:w="386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广西自贸区见炬科技有限公司</w:t>
            </w:r>
          </w:p>
        </w:tc>
      </w:tr>
    </w:tbl>
    <w:p>
      <w:pPr>
        <w:widowControl w:val="0"/>
        <w:spacing w:after="0"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after="0"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after="0"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after="0"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 w:val="0"/>
        <w:numPr>
          <w:ilvl w:val="0"/>
          <w:numId w:val="1"/>
        </w:numPr>
        <w:spacing w:after="0"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概念设计奖</w:t>
      </w:r>
    </w:p>
    <w:tbl>
      <w:tblPr>
        <w:tblStyle w:val="6"/>
        <w:tblpPr w:leftFromText="180" w:rightFromText="180" w:vertAnchor="text" w:tblpXSpec="center" w:tblpY="1"/>
        <w:tblOverlap w:val="never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930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3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产品（作品）名称</w:t>
            </w:r>
          </w:p>
        </w:tc>
        <w:tc>
          <w:tcPr>
            <w:tcW w:w="3922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可穿戴式-便携输液袋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韦海东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宏光MINIEV敞篷版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一次性使用腹腔引流管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南宁腾科宝迪生物科技有限公司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CO-LIFE空巢老人的礼物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智能驾驶接驳车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柳州五菱汽车工业有限公司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一种可更改排气声音的汽车消声器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佛吉亚（柳州）排气控制技术有限公司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创新型智能平衡车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赵剑锋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水面垃圾收集装置创新设计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不会松的螺母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龚作钰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风行旗舰MPV概念车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东风柳州汽车有限公司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20U无尾微型挖掘机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广西徐沃工程机械设备有限公司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Cultivate Children's Color and Scale Sense Educational Toy-培养儿童色感与尺度教育玩具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林道佳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海难概念救生艇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曹真飞  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一种新型再生墨盒——子母墨盒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北海绩迅电子科技有限公司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9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930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美斯达新能源自卸车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广西美斯达工程机械设备有限公司</w:t>
            </w:r>
          </w:p>
        </w:tc>
      </w:tr>
    </w:tbl>
    <w:p>
      <w:pPr>
        <w:widowControl w:val="0"/>
        <w:numPr>
          <w:ilvl w:val="0"/>
          <w:numId w:val="0"/>
        </w:numPr>
        <w:spacing w:after="0"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0775A"/>
    <w:multiLevelType w:val="singleLevel"/>
    <w:tmpl w:val="CDA077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ZWQwNjRmMzNkN2U3MDVhNjlmNzg0MGE1MTRlNzEifQ=="/>
  </w:docVars>
  <w:rsids>
    <w:rsidRoot w:val="70FA1D93"/>
    <w:rsid w:val="007B1009"/>
    <w:rsid w:val="049F51EA"/>
    <w:rsid w:val="17E07B9B"/>
    <w:rsid w:val="1E956E12"/>
    <w:rsid w:val="1EBC5DAA"/>
    <w:rsid w:val="29AC1FD3"/>
    <w:rsid w:val="39382981"/>
    <w:rsid w:val="3F1E0954"/>
    <w:rsid w:val="404844CF"/>
    <w:rsid w:val="40F0125D"/>
    <w:rsid w:val="437B0D1B"/>
    <w:rsid w:val="4F786A15"/>
    <w:rsid w:val="520143AC"/>
    <w:rsid w:val="5AF8134E"/>
    <w:rsid w:val="6DDD5E7E"/>
    <w:rsid w:val="6EB71B38"/>
    <w:rsid w:val="70FA1D93"/>
    <w:rsid w:val="727F3546"/>
    <w:rsid w:val="7B052987"/>
    <w:rsid w:val="F9FB29F6"/>
    <w:rsid w:val="FFD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Arial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3406</Words>
  <Characters>3534</Characters>
  <Lines>0</Lines>
  <Paragraphs>0</Paragraphs>
  <TotalTime>34</TotalTime>
  <ScaleCrop>false</ScaleCrop>
  <LinksUpToDate>false</LinksUpToDate>
  <CharactersWithSpaces>3547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2023-03-11T09:01:00Z</dcterms:created>
  <dc:creator>美博科技</dc:creator>
  <cp:lastModifiedBy>klara</cp:lastModifiedBy>
  <dcterms:modified xsi:type="dcterms:W3CDTF">2023-06-09T17:45:45Z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A6536147C20344C2BB259A92032DD1CA</vt:lpwstr>
  </property>
</Properties>
</file>